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AD" w:rsidRPr="00B65897" w:rsidRDefault="006252AD" w:rsidP="006252AD">
      <w:pPr>
        <w:jc w:val="center"/>
        <w:rPr>
          <w:rFonts w:ascii="Times New Roman" w:hAnsi="Times New Roman" w:cs="Times New Roman"/>
          <w:b/>
        </w:rPr>
      </w:pPr>
      <w:r w:rsidRPr="00B65897">
        <w:rPr>
          <w:rFonts w:ascii="Times New Roman" w:hAnsi="Times New Roman" w:cs="Times New Roman"/>
          <w:b/>
        </w:rPr>
        <w:t xml:space="preserve">UNITA’ DI </w:t>
      </w:r>
      <w:r w:rsidR="00560226" w:rsidRPr="00B65897">
        <w:rPr>
          <w:rFonts w:ascii="Times New Roman" w:hAnsi="Times New Roman" w:cs="Times New Roman"/>
          <w:b/>
        </w:rPr>
        <w:t xml:space="preserve">APPRENDIMENTO DI </w:t>
      </w:r>
      <w:r w:rsidRPr="00B65897">
        <w:rPr>
          <w:rFonts w:ascii="Times New Roman" w:hAnsi="Times New Roman" w:cs="Times New Roman"/>
          <w:b/>
        </w:rPr>
        <w:t>MATEMATICA CLASSI PRIME</w:t>
      </w:r>
    </w:p>
    <w:p w:rsidR="006252AD" w:rsidRPr="00B65897" w:rsidRDefault="006252AD" w:rsidP="006252AD">
      <w:pPr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center"/>
        <w:rPr>
          <w:rFonts w:ascii="Times New Roman" w:hAnsi="Times New Roman" w:cs="Times New Roman"/>
          <w:b/>
        </w:rPr>
      </w:pPr>
      <w:r w:rsidRPr="00B65897">
        <w:rPr>
          <w:rFonts w:ascii="Times New Roman" w:hAnsi="Times New Roman" w:cs="Times New Roman"/>
          <w:b/>
        </w:rPr>
        <w:t>TRAGUARDI COMPETENZE CLASSE PRIMA SCUOLA SECONDARIA DI I GRADO</w:t>
      </w: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  <w:r w:rsidRPr="00B65897">
        <w:rPr>
          <w:rFonts w:ascii="Times New Roman" w:hAnsi="Times New Roman" w:cs="Times New Roman"/>
          <w:b/>
        </w:rPr>
        <w:t>MATEMATICA</w:t>
      </w:r>
    </w:p>
    <w:p w:rsidR="006252AD" w:rsidRPr="00B65897" w:rsidRDefault="006252AD" w:rsidP="006252A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5897">
        <w:rPr>
          <w:rFonts w:ascii="Times New Roman" w:hAnsi="Times New Roman" w:cs="Times New Roman"/>
        </w:rPr>
        <w:t>Si muove con sicurezza nel calcolo negli insiemi N ed Q+, ne padroneggia le diverse rappresentazioni e stima la grandezza di un numero e il risultato di operazioni.</w:t>
      </w:r>
    </w:p>
    <w:p w:rsidR="006252AD" w:rsidRPr="00B65897" w:rsidRDefault="006252AD" w:rsidP="006252A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5897">
        <w:rPr>
          <w:rFonts w:ascii="Times New Roman" w:hAnsi="Times New Roman" w:cs="Times New Roman"/>
        </w:rPr>
        <w:t>Riconosce e risolve problemi di vario genere in contesti diversi valutando le informazioni e la loro coerenza.</w:t>
      </w:r>
    </w:p>
    <w:p w:rsidR="006252AD" w:rsidRPr="00B65897" w:rsidRDefault="006252AD" w:rsidP="006252A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5897">
        <w:rPr>
          <w:rFonts w:ascii="Times New Roman" w:hAnsi="Times New Roman" w:cs="Times New Roman"/>
        </w:rPr>
        <w:t>Spiega il procedimento seguito, anche in forma scritta, mantenendo il controllo sia sul processo risolutivo sia sui risultati, utilizzando e interpretando il linguaggio matematico.</w:t>
      </w:r>
    </w:p>
    <w:p w:rsidR="006252AD" w:rsidRPr="00B65897" w:rsidRDefault="006252AD" w:rsidP="006252A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5897">
        <w:rPr>
          <w:rFonts w:ascii="Times New Roman" w:hAnsi="Times New Roman" w:cs="Times New Roman"/>
        </w:rPr>
        <w:t>Riconosce e denomina le forme del piano, le loro rappresentazioni e ne coglie relazioni tra gli elementi.</w:t>
      </w:r>
    </w:p>
    <w:p w:rsidR="006252AD" w:rsidRPr="00B65897" w:rsidRDefault="006252AD" w:rsidP="006252A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5897">
        <w:rPr>
          <w:rFonts w:ascii="Times New Roman" w:hAnsi="Times New Roman" w:cs="Times New Roman"/>
        </w:rPr>
        <w:t>Analizza e interpreta rappresentazioni di dati per prendere decisioni.</w:t>
      </w:r>
    </w:p>
    <w:p w:rsidR="006252AD" w:rsidRPr="00B65897" w:rsidRDefault="006252AD" w:rsidP="006252AD">
      <w:pPr>
        <w:pStyle w:val="Paragrafoelenco"/>
        <w:jc w:val="both"/>
        <w:rPr>
          <w:rFonts w:ascii="Times New Roman" w:hAnsi="Times New Roman" w:cs="Times New Roman"/>
        </w:rPr>
      </w:pPr>
    </w:p>
    <w:p w:rsidR="006252AD" w:rsidRPr="00B65897" w:rsidRDefault="006252AD" w:rsidP="006252AD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6252AD" w:rsidRPr="00B65897" w:rsidRDefault="006252AD" w:rsidP="006252AD">
      <w:pPr>
        <w:ind w:firstLine="284"/>
        <w:jc w:val="both"/>
        <w:rPr>
          <w:rFonts w:ascii="Times New Roman" w:hAnsi="Times New Roman" w:cs="Times New Roman"/>
          <w:bCs/>
        </w:rPr>
      </w:pPr>
    </w:p>
    <w:p w:rsidR="006252AD" w:rsidRPr="00B65897" w:rsidRDefault="006252AD" w:rsidP="006252AD">
      <w:pPr>
        <w:rPr>
          <w:rFonts w:ascii="Times New Roman" w:hAnsi="Times New Roman" w:cs="Times New Roman"/>
          <w:bCs/>
        </w:rPr>
      </w:pPr>
      <w:r w:rsidRPr="00B65897">
        <w:rPr>
          <w:rFonts w:ascii="Times New Roman" w:hAnsi="Times New Roman" w:cs="Times New Roman"/>
          <w:bCs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9"/>
        <w:gridCol w:w="218"/>
        <w:gridCol w:w="244"/>
        <w:gridCol w:w="447"/>
        <w:gridCol w:w="432"/>
        <w:gridCol w:w="426"/>
        <w:gridCol w:w="421"/>
        <w:gridCol w:w="354"/>
        <w:gridCol w:w="542"/>
        <w:gridCol w:w="540"/>
        <w:gridCol w:w="542"/>
        <w:gridCol w:w="841"/>
        <w:gridCol w:w="1386"/>
        <w:gridCol w:w="545"/>
        <w:gridCol w:w="435"/>
        <w:gridCol w:w="427"/>
        <w:gridCol w:w="435"/>
        <w:gridCol w:w="644"/>
        <w:gridCol w:w="641"/>
        <w:gridCol w:w="629"/>
        <w:gridCol w:w="215"/>
        <w:gridCol w:w="2320"/>
      </w:tblGrid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D2433B">
            <w:pPr>
              <w:tabs>
                <w:tab w:val="left" w:pos="318"/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N.1</w:t>
            </w:r>
          </w:p>
        </w:tc>
      </w:tr>
      <w:tr w:rsidR="006252AD" w:rsidRPr="00B65897" w:rsidTr="00C47992">
        <w:tc>
          <w:tcPr>
            <w:tcW w:w="702" w:type="pct"/>
            <w:gridSpan w:val="2"/>
            <w:shd w:val="clear" w:color="auto" w:fill="C6D9F1" w:themeFill="text2" w:themeFillTint="3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298" w:type="pct"/>
            <w:gridSpan w:val="20"/>
            <w:shd w:val="clear" w:color="auto" w:fill="C6D9F1" w:themeFill="text2" w:themeFillTint="33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298" w:type="pct"/>
            <w:gridSpan w:val="20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GLI INSIEMI-LE QUATTRO OPERAZIONI FONDAMENTALI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298" w:type="pct"/>
            <w:gridSpan w:val="20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OTTOBRE/DICEMBRE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801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328" w:type="pct"/>
            <w:gridSpan w:val="5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1295" w:type="pct"/>
            <w:gridSpan w:val="7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L’alunno si muove con sicurezza nel calcolo negli insiemi N ed Q+, ne padroneggia le diverse rappresentazioni e stima la grandezza di un numero e il risultato di operazioni.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1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-Individuare insiemi finiti, infiniti e vuoti ed eseguire le operazioni tra insiemi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-Eseguire addizioni, sottrazioni, moltiplicazioni, divisioni, ordinamenti e confronti tra i numeri conosciuti (numeri naturali, numeri decimali), quando possibile a mente oppure utilizzando gli usuali algoritmi scritti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-Dare stime approssimate per il risultato di una operazione e controllare la plausibilità di un calcolo.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-Rappresentare i numeri conosciuti sulla retta.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-Utilizzare la proprietà associativa e distributiva per </w:t>
            </w: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raggruppare e semplificare, anche mentalmente, le operazioni.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-Eseguire semplici espressioni di calcolo con i numeri conosciuti, essendo consapevoli del significato delle parentesi e delle convenzioni sulla precedenza delle operazioni.</w:t>
            </w:r>
          </w:p>
        </w:tc>
        <w:tc>
          <w:tcPr>
            <w:tcW w:w="1328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Definizioni di insieme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Come rappresentare un insieme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Insieme finito, infinito e vuoto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Insiemi uguali e disgiunti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 sottoinsiemi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L’insieme unione, intersezione e differenza I numeri naturali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Il sistema di numerazione decimale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 scrittura polinomiale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 numeri decimali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 operazioni aritmetiche e relative proprietà</w:t>
            </w:r>
          </w:p>
          <w:p w:rsidR="006252AD" w:rsidRPr="00B65897" w:rsidRDefault="006252AD" w:rsidP="00E90330">
            <w:pPr>
              <w:tabs>
                <w:tab w:val="left" w:pos="169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 espressioni aritmetiche</w:t>
            </w:r>
          </w:p>
        </w:tc>
        <w:tc>
          <w:tcPr>
            <w:tcW w:w="1295" w:type="pct"/>
            <w:gridSpan w:val="7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E90330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D2433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APPRENDIMENTO N.2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E90330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47992">
        <w:tc>
          <w:tcPr>
            <w:tcW w:w="702" w:type="pct"/>
            <w:gridSpan w:val="2"/>
            <w:shd w:val="clear" w:color="auto" w:fill="C6D9F1" w:themeFill="text2" w:themeFillTint="3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298" w:type="pct"/>
            <w:gridSpan w:val="20"/>
            <w:shd w:val="clear" w:color="auto" w:fill="C6D9F1" w:themeFill="text2" w:themeFillTint="33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298" w:type="pct"/>
            <w:gridSpan w:val="20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LA POTENZA E LE SUE PROPRIETA’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298" w:type="pct"/>
            <w:gridSpan w:val="20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GENNAIO/FEBBRAIO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801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328" w:type="pct"/>
            <w:gridSpan w:val="5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1295" w:type="pct"/>
            <w:gridSpan w:val="7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L’alunno si muove con sicurezza nel calcolo negli insiemi N ed Q+, ne padroneggia le diverse rappresentazioni e stima la grandezza di un numero e il risultato di operazioni.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1" w:type="pct"/>
            <w:gridSpan w:val="6"/>
          </w:tcPr>
          <w:p w:rsidR="006252AD" w:rsidRPr="00B65897" w:rsidRDefault="006252AD" w:rsidP="00E9033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-Utilizzare la notazione usuale per le potenze con esponente intero positivo, consapevoli del significato, e le proprietà delle potenze per semplificare calcoli e notazioni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-Eseguire semplici espressioni di calcolo con i numeri conosciuti, essendo </w:t>
            </w: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consapevoli del significato delle parentesi e delle convenzioni sulla precedenza delle operazioni.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8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Concetto di potenza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 proprietà delle potenze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Espressioni con le potenze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 notazione esponenziale e scientifica dei numeri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5" w:type="pct"/>
            <w:gridSpan w:val="7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F43E50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F43E50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APPRENDIEMNTO N°3</w:t>
            </w:r>
          </w:p>
        </w:tc>
      </w:tr>
      <w:tr w:rsidR="006252AD" w:rsidRPr="00B65897" w:rsidTr="00C47992">
        <w:tc>
          <w:tcPr>
            <w:tcW w:w="702" w:type="pct"/>
            <w:gridSpan w:val="2"/>
            <w:shd w:val="clear" w:color="auto" w:fill="C6D9F1" w:themeFill="text2" w:themeFillTint="3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298" w:type="pct"/>
            <w:gridSpan w:val="20"/>
            <w:shd w:val="clear" w:color="auto" w:fill="C6D9F1" w:themeFill="text2" w:themeFillTint="33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298" w:type="pct"/>
            <w:gridSpan w:val="20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DIVISORI MULTIPLI E DIVISIBILITA'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298" w:type="pct"/>
            <w:gridSpan w:val="20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MARZO/APRILE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801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328" w:type="pct"/>
            <w:gridSpan w:val="5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1295" w:type="pct"/>
            <w:gridSpan w:val="7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702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L’alunno si muove con sicurezza nel calcolo negli insiemi N ed Q+, ne padroneggia le diverse rappresentazioni e stima la grandezza di un numero e il risultato di operazioni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Riconosce e risolve problemi di vario genere in contesti diversi valutando le informazioni e la loro coerenza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 xml:space="preserve">Spiega il procedimento seguito, anche in </w:t>
            </w: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forma scritta, mantenendo il controllo sia sul processo risolutivo sia sui risultati, utilizzando e interpretando il linguaggio matematico.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1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-Individuare multipli e divisori di un numero naturale e multipli e divisori comuni a più numeri.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-Comprendere il significato e l’utilità del multiplo comune più piccolo e del divisore comune più grande, in matematica e in situazioni concrete.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-In casi semplici scomporre numeri naturali in fattori primi e conoscere l’utilità di tale scomposizione per diversi fini.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8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 divisori e multipli di un numero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Criteri di divisibilità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Numeri primi e composti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Il massimo comun divisore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Il minimo comune multiplo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Problemi risolvibili con il MCD e mcm</w:t>
            </w:r>
          </w:p>
          <w:p w:rsidR="006252AD" w:rsidRPr="00B65897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5" w:type="pct"/>
            <w:gridSpan w:val="7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E90330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84756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APPRENDIEMNTO N°4</w:t>
            </w:r>
          </w:p>
        </w:tc>
      </w:tr>
      <w:tr w:rsidR="006252AD" w:rsidRPr="00B65897" w:rsidTr="00C47992">
        <w:tc>
          <w:tcPr>
            <w:tcW w:w="1236" w:type="pct"/>
            <w:gridSpan w:val="6"/>
            <w:shd w:val="clear" w:color="auto" w:fill="C6D9F1" w:themeFill="text2" w:themeFillTint="3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3764" w:type="pct"/>
            <w:gridSpan w:val="16"/>
            <w:shd w:val="clear" w:color="auto" w:fill="C6D9F1" w:themeFill="text2" w:themeFillTint="33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B65897" w:rsidTr="00C47992">
        <w:tc>
          <w:tcPr>
            <w:tcW w:w="1236" w:type="pct"/>
            <w:gridSpan w:val="6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3764" w:type="pct"/>
            <w:gridSpan w:val="1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I PROBLEMI ARITMETICI</w:t>
            </w:r>
          </w:p>
        </w:tc>
      </w:tr>
      <w:tr w:rsidR="006252AD" w:rsidRPr="00B65897" w:rsidTr="00C47992">
        <w:tc>
          <w:tcPr>
            <w:tcW w:w="1236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3764" w:type="pct"/>
            <w:gridSpan w:val="1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DICEMBRE/MAGGIO</w:t>
            </w:r>
          </w:p>
        </w:tc>
      </w:tr>
      <w:tr w:rsidR="006252AD" w:rsidRPr="00B65897" w:rsidTr="00C47992">
        <w:tc>
          <w:tcPr>
            <w:tcW w:w="1236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1117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13" w:type="pct"/>
            <w:gridSpan w:val="5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34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01" w:type="pct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1236" w:type="pct"/>
            <w:gridSpan w:val="6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L’alunno si muove con sicurezza nel calcolo negli insiemi N ed Q+, ne padroneggia le diverse rappresentazioni e stima la grandezza di un numero e il risultato di operazioni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Riconosce e risolve problemi   di vario genere in contesti diversi valutando le informazioni e la loro coerenza.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Spiega il procedimento seguito, anche in forma scritta, mantenendo il controllo sia sul processo risolutivo sia sui risultati, utilizzando e interpretando il linguaggio matematico.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7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-Descrivere con un’espressione numerica la sequenza di operazioni che fornisce la soluzione di un problema. 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3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 fasi del problema e i metodi risolutivi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4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01" w:type="pct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E90330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76586E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APPRNDIMENTO N°5</w:t>
            </w:r>
          </w:p>
        </w:tc>
      </w:tr>
      <w:tr w:rsidR="006252AD" w:rsidRPr="00B65897" w:rsidTr="008D6441">
        <w:tc>
          <w:tcPr>
            <w:tcW w:w="627" w:type="pct"/>
            <w:shd w:val="clear" w:color="auto" w:fill="C6D9F1" w:themeFill="text2" w:themeFillTint="3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373" w:type="pct"/>
            <w:gridSpan w:val="21"/>
            <w:shd w:val="clear" w:color="auto" w:fill="C6D9F1" w:themeFill="text2" w:themeFillTint="33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B65897" w:rsidTr="008D6441">
        <w:tc>
          <w:tcPr>
            <w:tcW w:w="627" w:type="pct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373" w:type="pct"/>
            <w:gridSpan w:val="21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FRAZIONARIA E FRAZIONI</w:t>
            </w:r>
          </w:p>
        </w:tc>
      </w:tr>
      <w:tr w:rsidR="006252AD" w:rsidRPr="00B65897" w:rsidTr="008D6441">
        <w:tc>
          <w:tcPr>
            <w:tcW w:w="627" w:type="pct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373" w:type="pct"/>
            <w:gridSpan w:val="21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MAGGIO</w:t>
            </w:r>
          </w:p>
        </w:tc>
      </w:tr>
      <w:tr w:rsidR="006252AD" w:rsidRPr="00B65897" w:rsidTr="00C47992">
        <w:tc>
          <w:tcPr>
            <w:tcW w:w="627" w:type="pct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1725" w:type="pct"/>
            <w:gridSpan w:val="11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13" w:type="pct"/>
            <w:gridSpan w:val="5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34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01" w:type="pct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627" w:type="pct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L’alunno si muove con sicurezza nel calcolo negli insiemi N ed Q+, ne padroneggia le diverse rappresentazioni e stima la grandezza di un numero e il risultato di operazioni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Riconosce e risolve problemi di vario genere in contesti diversi valutando le informazioni e la loro coerenza.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 xml:space="preserve">Spiega il procedimento seguito, anche in forma scritta, mantenendo il </w:t>
            </w: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controllo sia sul processo risolutivo sia sui risultati, utilizzando e interpretando il linguaggio matematico.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25" w:type="pct"/>
            <w:gridSpan w:val="11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-Utilizzare frazioni equivalenti e numeri decimali per denotare uno stesso numero razionale in diversi modi, essendo consapevoli di vantaggi e svantaggi delle diverse rappresentazioni.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-Eseguire addizioni, sottrazioni, moltiplicazioni, divisioni, ordinamenti e confronti tra i numeri conosciuti (numeri naturali, numeri decimali, frazioni), quando possibile a mente oppure utilizzando gli usuali algoritmi scritti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-Dare stime approssimate per il risultato di una operazione e controllare la plausibilità di un calcolo.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-Rappresentare i numeri conosciuti sulla retta.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-Eseguire semplici espressioni di calcolo con i numeri conosciuti, essendo consapevoli del significato delle parentesi e delle convenzioni sulla precedenza delle operazioni.</w:t>
            </w:r>
          </w:p>
        </w:tc>
        <w:tc>
          <w:tcPr>
            <w:tcW w:w="1113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L’unità frazionaria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 frazione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 frazione come operatore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Semplificazione e riduzione ai minimi termini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Confronto di frazioni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4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01" w:type="pct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0E444E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0E444E" w:rsidP="000E444E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APPRENDI</w:t>
            </w:r>
            <w:r w:rsidR="006252AD" w:rsidRPr="00B65897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6252AD" w:rsidRPr="00B65897">
              <w:rPr>
                <w:rFonts w:ascii="Times New Roman" w:hAnsi="Times New Roman"/>
                <w:b/>
                <w:sz w:val="22"/>
                <w:szCs w:val="22"/>
              </w:rPr>
              <w:t>NTO N°6</w:t>
            </w:r>
          </w:p>
        </w:tc>
      </w:tr>
      <w:tr w:rsidR="006252AD" w:rsidRPr="00B65897" w:rsidTr="008D6441">
        <w:tc>
          <w:tcPr>
            <w:tcW w:w="627" w:type="pct"/>
            <w:shd w:val="clear" w:color="auto" w:fill="C4BC96" w:themeFill="background2" w:themeFillShade="BF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373" w:type="pct"/>
            <w:gridSpan w:val="21"/>
            <w:shd w:val="clear" w:color="auto" w:fill="C4BC96" w:themeFill="background2" w:themeFillShade="BF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SPAZIO E FIGURE</w:t>
            </w:r>
          </w:p>
        </w:tc>
      </w:tr>
      <w:tr w:rsidR="006252AD" w:rsidRPr="00B65897" w:rsidTr="008D6441">
        <w:tc>
          <w:tcPr>
            <w:tcW w:w="627" w:type="pct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373" w:type="pct"/>
            <w:gridSpan w:val="21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LA MISURA DELLE GRANDEZZE</w:t>
            </w:r>
          </w:p>
        </w:tc>
      </w:tr>
      <w:tr w:rsidR="006252AD" w:rsidRPr="00B65897" w:rsidTr="008D6441">
        <w:tc>
          <w:tcPr>
            <w:tcW w:w="627" w:type="pct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373" w:type="pct"/>
            <w:gridSpan w:val="21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OTTOBRE/FEBBRAIO</w:t>
            </w:r>
          </w:p>
        </w:tc>
      </w:tr>
      <w:tr w:rsidR="006252AD" w:rsidRPr="00B65897" w:rsidTr="00C47992">
        <w:tc>
          <w:tcPr>
            <w:tcW w:w="627" w:type="pct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754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2084" w:type="pct"/>
            <w:gridSpan w:val="10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34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01" w:type="pct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627" w:type="pct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 muove con sicurezza nel calcolo negli insiemi N ed Q+, ne padroneggia le diverse rappresentazioni e stima la grandezza di un numero e il risultato di operazioni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 xml:space="preserve">Riconosce e risolve problemi di vario genere in contesti diversi valutando le informazioni e la </w:t>
            </w: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loro coerenza.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Spiega il procedimento seguito, anche in forma scritta, mantenendo il controllo sia sul processo risolutivo sia sui risultati, utilizzando e interpretando il linguaggio matematico.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54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-Operare con le misure del sistema metrico decimale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-Operare con le misure delle ampiezze degli angoli e del tempo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-Esprimere misure utilizzando anche le potenze del 10 e le cifre significative.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-Risolvere problemi con le misure decimali e non decimali</w:t>
            </w:r>
          </w:p>
        </w:tc>
        <w:tc>
          <w:tcPr>
            <w:tcW w:w="2084" w:type="pct"/>
            <w:gridSpan w:val="10"/>
          </w:tcPr>
          <w:p w:rsidR="006252AD" w:rsidRPr="00B65897" w:rsidRDefault="006252AD" w:rsidP="00E90330">
            <w:pPr>
              <w:pStyle w:val="Paragrafoelenc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Grandezze e misure</w:t>
            </w:r>
          </w:p>
          <w:p w:rsidR="006252AD" w:rsidRPr="00B65897" w:rsidRDefault="006252AD" w:rsidP="00E90330">
            <w:pPr>
              <w:pStyle w:val="Paragrafoelenc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Operazioni nel sistema metrico decimale</w:t>
            </w:r>
          </w:p>
          <w:p w:rsidR="006252AD" w:rsidRPr="00B65897" w:rsidRDefault="006252AD" w:rsidP="00E90330">
            <w:pPr>
              <w:pStyle w:val="Paragrafoelenc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Sistemi non decimali</w:t>
            </w:r>
          </w:p>
          <w:p w:rsidR="006252AD" w:rsidRPr="00B65897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Operazioni con le misure non decimali</w:t>
            </w:r>
          </w:p>
        </w:tc>
        <w:tc>
          <w:tcPr>
            <w:tcW w:w="734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01" w:type="pct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E90330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E97C88" w:rsidP="00E97C88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APPRENDI</w:t>
            </w:r>
            <w:r w:rsidR="006252AD" w:rsidRPr="00B65897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6252AD" w:rsidRPr="00B65897">
              <w:rPr>
                <w:rFonts w:ascii="Times New Roman" w:hAnsi="Times New Roman"/>
                <w:b/>
                <w:sz w:val="22"/>
                <w:szCs w:val="22"/>
              </w:rPr>
              <w:t>NTO N°7</w:t>
            </w:r>
          </w:p>
        </w:tc>
      </w:tr>
      <w:tr w:rsidR="006252AD" w:rsidRPr="00B65897" w:rsidTr="00C47992">
        <w:tc>
          <w:tcPr>
            <w:tcW w:w="1089" w:type="pct"/>
            <w:gridSpan w:val="5"/>
            <w:shd w:val="clear" w:color="auto" w:fill="C4BC96" w:themeFill="background2" w:themeFillShade="BF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3911" w:type="pct"/>
            <w:gridSpan w:val="17"/>
            <w:shd w:val="clear" w:color="auto" w:fill="C4BC96" w:themeFill="background2" w:themeFillShade="BF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SPAZIO E FIGURE</w:t>
            </w:r>
          </w:p>
        </w:tc>
      </w:tr>
      <w:tr w:rsidR="006252AD" w:rsidRPr="00B65897" w:rsidTr="00C47992">
        <w:tc>
          <w:tcPr>
            <w:tcW w:w="1089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3911" w:type="pct"/>
            <w:gridSpan w:val="17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ENTI GEOMETRICI FONDAMENTALI. ANGOLI, PARALLELISMO E PERPENDICOLARITA’</w:t>
            </w:r>
          </w:p>
        </w:tc>
      </w:tr>
      <w:tr w:rsidR="006252AD" w:rsidRPr="00B65897" w:rsidTr="00C47992">
        <w:tc>
          <w:tcPr>
            <w:tcW w:w="1089" w:type="pct"/>
            <w:gridSpan w:val="5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3911" w:type="pct"/>
            <w:gridSpan w:val="17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GENNAIO/FEBBRAIO</w:t>
            </w:r>
          </w:p>
        </w:tc>
      </w:tr>
      <w:tr w:rsidR="006252AD" w:rsidRPr="00B65897" w:rsidTr="00C47992">
        <w:tc>
          <w:tcPr>
            <w:tcW w:w="1089" w:type="pct"/>
            <w:gridSpan w:val="5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974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956" w:type="pct"/>
            <w:gridSpan w:val="3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669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1313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1089" w:type="pct"/>
            <w:gridSpan w:val="5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Riconosce e risolve problemi di vario genere in contesti diversi valutando le informazioni e la loro coerenza.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Spiega il procedimento seguito, anche in forma scritta, mantenendo il controllo sia sul processo risolutivo sia sui risultati, utilizzando e interpretando il linguaggio matematico.</w:t>
            </w:r>
          </w:p>
        </w:tc>
        <w:tc>
          <w:tcPr>
            <w:tcW w:w="974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-Rappresentare punti, segmenti e figure sul piano Euclideo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-Confrontare segmenti ed operare con essi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-Confrontare angoli ed operare con essi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-Disegnare rette parallele e perpendicolari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6" w:type="pct"/>
            <w:gridSpan w:val="3"/>
          </w:tcPr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Gli enti geometrici fondamentali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Retta, semiretta e segmenti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Operazioni con i segmenti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Rette, piani e assiomi euclidei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L’angolo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Operazioni con gli angoli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Coppie di angoli particolari</w:t>
            </w:r>
          </w:p>
          <w:p w:rsidR="006252AD" w:rsidRPr="00B65897" w:rsidRDefault="006252AD" w:rsidP="00E90330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Rette parallele e perpendicolari</w:t>
            </w:r>
          </w:p>
          <w:p w:rsidR="006252AD" w:rsidRPr="00B65897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Assi, distanze e proiezioni ortogonali</w:t>
            </w:r>
          </w:p>
        </w:tc>
        <w:tc>
          <w:tcPr>
            <w:tcW w:w="669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lastRenderedPageBreak/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1313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2C2297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2C2297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 xml:space="preserve">UNITA’ DI </w:t>
            </w:r>
            <w:r w:rsidR="00BC1B70" w:rsidRPr="00B65897">
              <w:rPr>
                <w:rFonts w:ascii="Times New Roman" w:hAnsi="Times New Roman"/>
                <w:b/>
                <w:sz w:val="22"/>
                <w:szCs w:val="22"/>
              </w:rPr>
              <w:t>APPRENDI</w:t>
            </w: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="00BC1B70" w:rsidRPr="00B65897">
              <w:rPr>
                <w:rFonts w:ascii="Times New Roman" w:hAnsi="Times New Roman"/>
                <w:b/>
                <w:sz w:val="22"/>
                <w:szCs w:val="22"/>
              </w:rPr>
              <w:t>EN</w:t>
            </w: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TO N°8</w:t>
            </w:r>
          </w:p>
        </w:tc>
      </w:tr>
      <w:tr w:rsidR="006252AD" w:rsidRPr="00B65897" w:rsidTr="00C47992">
        <w:tc>
          <w:tcPr>
            <w:tcW w:w="940" w:type="pct"/>
            <w:gridSpan w:val="4"/>
            <w:shd w:val="clear" w:color="auto" w:fill="C4BC96" w:themeFill="background2" w:themeFillShade="BF"/>
          </w:tcPr>
          <w:p w:rsidR="006252AD" w:rsidRPr="00B65897" w:rsidRDefault="002A3653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060" w:type="pct"/>
            <w:gridSpan w:val="18"/>
            <w:shd w:val="clear" w:color="auto" w:fill="C4BC96" w:themeFill="background2" w:themeFillShade="BF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SPAZIO E FIGURE</w:t>
            </w:r>
          </w:p>
        </w:tc>
      </w:tr>
      <w:tr w:rsidR="006252AD" w:rsidRPr="00B65897" w:rsidTr="00C47992">
        <w:tc>
          <w:tcPr>
            <w:tcW w:w="940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060" w:type="pct"/>
            <w:gridSpan w:val="18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PROPRIETA’ E CARATTERISTICHE FIGURE PIANE</w:t>
            </w:r>
          </w:p>
        </w:tc>
      </w:tr>
      <w:tr w:rsidR="006252AD" w:rsidRPr="00B65897" w:rsidTr="00C47992">
        <w:tc>
          <w:tcPr>
            <w:tcW w:w="940" w:type="pct"/>
            <w:gridSpan w:val="4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060" w:type="pct"/>
            <w:gridSpan w:val="18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APRILE/GIUGNO</w:t>
            </w:r>
          </w:p>
        </w:tc>
      </w:tr>
      <w:tr w:rsidR="006252AD" w:rsidRPr="00B65897" w:rsidTr="00C47992">
        <w:tc>
          <w:tcPr>
            <w:tcW w:w="940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936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440" w:type="pct"/>
            <w:gridSpan w:val="6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810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940" w:type="pct"/>
            <w:gridSpan w:val="4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Riconosce e risolve problemi di vario genere in contesti diversi valutando le informazioni e la loro coerenza.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Spiega il procedimento seguito, anche in forma scritta, mantenendo il controllo sia sul processo risolutivo sia sui risultati, utilizzando e interpretando il linguaggio matematico.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Riconosce e denomina le forme del piano, le loro rappresentazioni e ne coglie relazioni tra gli elementi.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6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-Risolvere problemi utilizzando le proprietà geometriche delle figure.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-Riprodurre figure e disegni geometrici, utilizzando in modo appropriato e con accuratezza opportuni strumenti (riga, squadra, compasso, goniometro, software di geometria). 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-Conoscere definizioni e proprietà (angoli, assi di simmetria, diagonali, …) delle principali figure piane (triangoli, quadrilateri,…) individuando invarianti e relazioni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pct"/>
            <w:gridSpan w:val="6"/>
          </w:tcPr>
          <w:p w:rsidR="006252AD" w:rsidRPr="00B65897" w:rsidRDefault="006252AD" w:rsidP="00E90330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Proprietà generali dei poligoni</w:t>
            </w:r>
          </w:p>
          <w:p w:rsidR="006252AD" w:rsidRPr="00B65897" w:rsidRDefault="006252AD" w:rsidP="00E90330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Classifichiamo i triangoli</w:t>
            </w:r>
          </w:p>
          <w:p w:rsidR="006252AD" w:rsidRPr="00B65897" w:rsidRDefault="006252AD" w:rsidP="00E90330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 punti notevoli dei triangoli</w:t>
            </w:r>
          </w:p>
          <w:p w:rsidR="006252AD" w:rsidRPr="00B65897" w:rsidRDefault="006252AD" w:rsidP="00E90330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Poligoni congruenti e isoperimetrici</w:t>
            </w:r>
          </w:p>
        </w:tc>
        <w:tc>
          <w:tcPr>
            <w:tcW w:w="810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875" w:type="pct"/>
            <w:gridSpan w:val="2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6252AD" w:rsidP="00253611">
            <w:pPr>
              <w:tabs>
                <w:tab w:val="left" w:pos="661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</w:tr>
      <w:tr w:rsidR="006252AD" w:rsidRPr="00B65897" w:rsidTr="00CA02D6">
        <w:tc>
          <w:tcPr>
            <w:tcW w:w="5000" w:type="pct"/>
            <w:gridSpan w:val="22"/>
          </w:tcPr>
          <w:p w:rsidR="006252AD" w:rsidRPr="00B65897" w:rsidRDefault="00253611" w:rsidP="00253611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UNITA’ DI APPRENDI</w:t>
            </w:r>
            <w:r w:rsidR="006252AD" w:rsidRPr="00B65897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6252AD" w:rsidRPr="00B65897">
              <w:rPr>
                <w:rFonts w:ascii="Times New Roman" w:hAnsi="Times New Roman"/>
                <w:b/>
                <w:sz w:val="22"/>
                <w:szCs w:val="22"/>
              </w:rPr>
              <w:t>NTO N°9</w:t>
            </w:r>
          </w:p>
        </w:tc>
      </w:tr>
      <w:tr w:rsidR="006252AD" w:rsidRPr="00B65897" w:rsidTr="00C47992">
        <w:tc>
          <w:tcPr>
            <w:tcW w:w="786" w:type="pct"/>
            <w:gridSpan w:val="3"/>
            <w:shd w:val="clear" w:color="auto" w:fill="FABF8F" w:themeFill="accent6" w:themeFillTint="99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214" w:type="pct"/>
            <w:gridSpan w:val="19"/>
            <w:shd w:val="clear" w:color="auto" w:fill="FABF8F" w:themeFill="accent6" w:themeFillTint="99"/>
          </w:tcPr>
          <w:p w:rsidR="006252AD" w:rsidRPr="00B65897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DATI E PREVISIONI</w:t>
            </w:r>
          </w:p>
        </w:tc>
      </w:tr>
      <w:tr w:rsidR="006252AD" w:rsidRPr="00B65897" w:rsidTr="00C47992">
        <w:tc>
          <w:tcPr>
            <w:tcW w:w="786" w:type="pct"/>
            <w:gridSpan w:val="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TITOLO-</w:t>
            </w:r>
            <w:r w:rsidRPr="00B658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TEMATICA</w:t>
            </w:r>
          </w:p>
        </w:tc>
        <w:tc>
          <w:tcPr>
            <w:tcW w:w="4214" w:type="pct"/>
            <w:gridSpan w:val="19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PRIMI ELEMENTI DI STATISTICA E PROBABILITA’</w:t>
            </w:r>
          </w:p>
        </w:tc>
      </w:tr>
      <w:tr w:rsidR="006252AD" w:rsidRPr="00B65897" w:rsidTr="00C47992">
        <w:tc>
          <w:tcPr>
            <w:tcW w:w="786" w:type="pct"/>
            <w:gridSpan w:val="3"/>
          </w:tcPr>
          <w:p w:rsidR="006252AD" w:rsidRPr="00B65897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PERIODO DI RIFERIMENTO</w:t>
            </w:r>
          </w:p>
        </w:tc>
        <w:tc>
          <w:tcPr>
            <w:tcW w:w="4214" w:type="pct"/>
            <w:gridSpan w:val="19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ANNO SCOLASTICO</w:t>
            </w:r>
          </w:p>
        </w:tc>
      </w:tr>
      <w:tr w:rsidR="006252AD" w:rsidRPr="00B65897" w:rsidTr="00C47992">
        <w:tc>
          <w:tcPr>
            <w:tcW w:w="786" w:type="pct"/>
            <w:gridSpan w:val="3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904" w:type="pct"/>
            <w:gridSpan w:val="6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479" w:type="pct"/>
            <w:gridSpan w:val="6"/>
          </w:tcPr>
          <w:p w:rsidR="006252AD" w:rsidRPr="00B65897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40" w:type="pct"/>
            <w:gridSpan w:val="4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1092" w:type="pct"/>
            <w:gridSpan w:val="3"/>
          </w:tcPr>
          <w:p w:rsidR="006252AD" w:rsidRPr="00B65897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B65897" w:rsidTr="00C47992">
        <w:tc>
          <w:tcPr>
            <w:tcW w:w="786" w:type="pct"/>
            <w:gridSpan w:val="3"/>
          </w:tcPr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L’alunno si muove con sicurezza nel calcolo negli insiemi N ed Q+, ne padroneggia le diverse rappresentazioni e stima la grandezza di un numero e il risultato di operazioni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Spiega il procedimento seguito, anche in forma scritta, mantenendo il controllo sia sul processo risolutivo sia sui risultati, utilizzando e interpretando il linguaggio matematico.</w:t>
            </w:r>
          </w:p>
          <w:p w:rsidR="006252AD" w:rsidRPr="00B65897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Analizza e interpreta rappresentazioni di dati per prendere decisioni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4" w:type="pct"/>
            <w:gridSpan w:val="6"/>
          </w:tcPr>
          <w:p w:rsidR="006252AD" w:rsidRPr="00B65897" w:rsidRDefault="006252AD" w:rsidP="00A4034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bCs/>
                <w:sz w:val="22"/>
                <w:szCs w:val="22"/>
              </w:rPr>
              <w:t>-Rappresentare insiemi di dati, anche facendo uso di un foglio elettronico. In situazioni significative, confrontare dati</w:t>
            </w:r>
            <w:r w:rsidR="00A4034E" w:rsidRPr="00B65897">
              <w:rPr>
                <w:rFonts w:ascii="Times New Roman" w:hAnsi="Times New Roman"/>
                <w:bCs/>
                <w:sz w:val="22"/>
                <w:szCs w:val="22"/>
              </w:rPr>
              <w:t xml:space="preserve"> al fine di prendere decisioni.</w:t>
            </w:r>
          </w:p>
        </w:tc>
        <w:tc>
          <w:tcPr>
            <w:tcW w:w="1479" w:type="pct"/>
            <w:gridSpan w:val="6"/>
          </w:tcPr>
          <w:p w:rsidR="006252AD" w:rsidRPr="00B65897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5897">
              <w:rPr>
                <w:rFonts w:ascii="Times New Roman" w:eastAsia="Times New Roman" w:hAnsi="Times New Roman"/>
                <w:sz w:val="22"/>
                <w:szCs w:val="22"/>
              </w:rPr>
              <w:t>Le fasi di una statistica</w:t>
            </w:r>
          </w:p>
          <w:p w:rsidR="006252AD" w:rsidRPr="00B65897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5897">
              <w:rPr>
                <w:rFonts w:ascii="Times New Roman" w:eastAsia="Times New Roman" w:hAnsi="Times New Roman"/>
                <w:sz w:val="22"/>
                <w:szCs w:val="22"/>
              </w:rPr>
              <w:t>La rappresentazione grafica dei dati e interpretazione grafica dei dati</w:t>
            </w:r>
          </w:p>
        </w:tc>
        <w:tc>
          <w:tcPr>
            <w:tcW w:w="740" w:type="pct"/>
            <w:gridSpan w:val="4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1092" w:type="pct"/>
            <w:gridSpan w:val="3"/>
          </w:tcPr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B65897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5897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</w:tbl>
    <w:p w:rsidR="00E90330" w:rsidRPr="00B65897" w:rsidRDefault="00E90330" w:rsidP="006252AD">
      <w:pPr>
        <w:jc w:val="center"/>
        <w:rPr>
          <w:rFonts w:ascii="Times New Roman" w:hAnsi="Times New Roman" w:cs="Times New Roman"/>
          <w:b/>
        </w:rPr>
      </w:pPr>
    </w:p>
    <w:sectPr w:rsidR="00E90330" w:rsidRPr="00B65897" w:rsidSect="00E97C88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CB" w:rsidRDefault="005B42CB" w:rsidP="00D432FA">
      <w:pPr>
        <w:spacing w:after="0" w:line="240" w:lineRule="auto"/>
      </w:pPr>
      <w:r>
        <w:separator/>
      </w:r>
    </w:p>
  </w:endnote>
  <w:endnote w:type="continuationSeparator" w:id="0">
    <w:p w:rsidR="005B42CB" w:rsidRDefault="005B42CB" w:rsidP="00D4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121875"/>
      <w:docPartObj>
        <w:docPartGallery w:val="Page Numbers (Bottom of Page)"/>
        <w:docPartUnique/>
      </w:docPartObj>
    </w:sdtPr>
    <w:sdtEndPr/>
    <w:sdtContent>
      <w:p w:rsidR="00D432FA" w:rsidRDefault="00D432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992">
          <w:rPr>
            <w:noProof/>
          </w:rPr>
          <w:t>10</w:t>
        </w:r>
        <w:r>
          <w:fldChar w:fldCharType="end"/>
        </w:r>
      </w:p>
    </w:sdtContent>
  </w:sdt>
  <w:p w:rsidR="00D432FA" w:rsidRDefault="00D432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CB" w:rsidRDefault="005B42CB" w:rsidP="00D432FA">
      <w:pPr>
        <w:spacing w:after="0" w:line="240" w:lineRule="auto"/>
      </w:pPr>
      <w:r>
        <w:separator/>
      </w:r>
    </w:p>
  </w:footnote>
  <w:footnote w:type="continuationSeparator" w:id="0">
    <w:p w:rsidR="005B42CB" w:rsidRDefault="005B42CB" w:rsidP="00D43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80B"/>
    <w:multiLevelType w:val="hybridMultilevel"/>
    <w:tmpl w:val="F40052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177D7"/>
    <w:multiLevelType w:val="hybridMultilevel"/>
    <w:tmpl w:val="7D1C24C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42E63FA"/>
    <w:multiLevelType w:val="hybridMultilevel"/>
    <w:tmpl w:val="75F47D74"/>
    <w:lvl w:ilvl="0" w:tplc="DE40E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F0FAD"/>
    <w:multiLevelType w:val="hybridMultilevel"/>
    <w:tmpl w:val="E982D4A4"/>
    <w:lvl w:ilvl="0" w:tplc="52EED5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C56"/>
    <w:multiLevelType w:val="hybridMultilevel"/>
    <w:tmpl w:val="AFBC69E2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4EE2F53"/>
    <w:multiLevelType w:val="hybridMultilevel"/>
    <w:tmpl w:val="4732D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30F0E"/>
    <w:multiLevelType w:val="hybridMultilevel"/>
    <w:tmpl w:val="BBA8CAA2"/>
    <w:lvl w:ilvl="0" w:tplc="626EB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F1F4A"/>
    <w:multiLevelType w:val="hybridMultilevel"/>
    <w:tmpl w:val="42F66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6442"/>
    <w:multiLevelType w:val="hybridMultilevel"/>
    <w:tmpl w:val="0362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044C4D"/>
    <w:multiLevelType w:val="hybridMultilevel"/>
    <w:tmpl w:val="80F6C470"/>
    <w:lvl w:ilvl="0" w:tplc="905A7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0A4ECB"/>
    <w:multiLevelType w:val="hybridMultilevel"/>
    <w:tmpl w:val="B2109F70"/>
    <w:lvl w:ilvl="0" w:tplc="C6D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2732D3"/>
    <w:multiLevelType w:val="hybridMultilevel"/>
    <w:tmpl w:val="790649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06E43"/>
    <w:multiLevelType w:val="hybridMultilevel"/>
    <w:tmpl w:val="B75859D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4311C2"/>
    <w:multiLevelType w:val="multilevel"/>
    <w:tmpl w:val="F14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2D5B4841"/>
    <w:multiLevelType w:val="hybridMultilevel"/>
    <w:tmpl w:val="67906A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2B6F79"/>
    <w:multiLevelType w:val="hybridMultilevel"/>
    <w:tmpl w:val="A40253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224EF"/>
    <w:multiLevelType w:val="hybridMultilevel"/>
    <w:tmpl w:val="69788EBA"/>
    <w:lvl w:ilvl="0" w:tplc="6A6E9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C00C80"/>
    <w:multiLevelType w:val="hybridMultilevel"/>
    <w:tmpl w:val="134C9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4477"/>
    <w:multiLevelType w:val="hybridMultilevel"/>
    <w:tmpl w:val="9D1CBD5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4F2491"/>
    <w:multiLevelType w:val="hybridMultilevel"/>
    <w:tmpl w:val="15DE4CFE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4740215C"/>
    <w:multiLevelType w:val="hybridMultilevel"/>
    <w:tmpl w:val="702E0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2625E"/>
    <w:multiLevelType w:val="hybridMultilevel"/>
    <w:tmpl w:val="F52E9C6C"/>
    <w:lvl w:ilvl="0" w:tplc="D598D8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BD08EE"/>
    <w:multiLevelType w:val="hybridMultilevel"/>
    <w:tmpl w:val="75721E94"/>
    <w:lvl w:ilvl="0" w:tplc="293C6E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5B1E20"/>
    <w:multiLevelType w:val="hybridMultilevel"/>
    <w:tmpl w:val="E7DE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31B26"/>
    <w:multiLevelType w:val="hybridMultilevel"/>
    <w:tmpl w:val="9C0C008C"/>
    <w:lvl w:ilvl="0" w:tplc="57DE5F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627BF"/>
    <w:multiLevelType w:val="hybridMultilevel"/>
    <w:tmpl w:val="FF7AA6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11AEC"/>
    <w:multiLevelType w:val="hybridMultilevel"/>
    <w:tmpl w:val="81787D7C"/>
    <w:lvl w:ilvl="0" w:tplc="DE40E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80D"/>
    <w:multiLevelType w:val="hybridMultilevel"/>
    <w:tmpl w:val="C242D334"/>
    <w:lvl w:ilvl="0" w:tplc="6014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CA3491"/>
    <w:multiLevelType w:val="multilevel"/>
    <w:tmpl w:val="BCD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7574257F"/>
    <w:multiLevelType w:val="hybridMultilevel"/>
    <w:tmpl w:val="7CBCD7E4"/>
    <w:lvl w:ilvl="0" w:tplc="293C6EC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9434877"/>
    <w:multiLevelType w:val="hybridMultilevel"/>
    <w:tmpl w:val="EF6245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72C8F"/>
    <w:multiLevelType w:val="hybridMultilevel"/>
    <w:tmpl w:val="2CC4B278"/>
    <w:lvl w:ilvl="0" w:tplc="53149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9"/>
  </w:num>
  <w:num w:numId="4">
    <w:abstractNumId w:val="26"/>
  </w:num>
  <w:num w:numId="5">
    <w:abstractNumId w:val="6"/>
  </w:num>
  <w:num w:numId="6">
    <w:abstractNumId w:val="30"/>
  </w:num>
  <w:num w:numId="7">
    <w:abstractNumId w:val="2"/>
  </w:num>
  <w:num w:numId="8">
    <w:abstractNumId w:val="19"/>
  </w:num>
  <w:num w:numId="9">
    <w:abstractNumId w:val="1"/>
  </w:num>
  <w:num w:numId="10">
    <w:abstractNumId w:val="28"/>
  </w:num>
  <w:num w:numId="11">
    <w:abstractNumId w:val="13"/>
  </w:num>
  <w:num w:numId="12">
    <w:abstractNumId w:val="5"/>
  </w:num>
  <w:num w:numId="13">
    <w:abstractNumId w:val="23"/>
  </w:num>
  <w:num w:numId="14">
    <w:abstractNumId w:val="3"/>
  </w:num>
  <w:num w:numId="15">
    <w:abstractNumId w:val="11"/>
  </w:num>
  <w:num w:numId="16">
    <w:abstractNumId w:val="17"/>
  </w:num>
  <w:num w:numId="17">
    <w:abstractNumId w:val="8"/>
  </w:num>
  <w:num w:numId="18">
    <w:abstractNumId w:val="10"/>
  </w:num>
  <w:num w:numId="19">
    <w:abstractNumId w:val="31"/>
  </w:num>
  <w:num w:numId="20">
    <w:abstractNumId w:val="20"/>
  </w:num>
  <w:num w:numId="21">
    <w:abstractNumId w:val="14"/>
  </w:num>
  <w:num w:numId="22">
    <w:abstractNumId w:val="0"/>
  </w:num>
  <w:num w:numId="23">
    <w:abstractNumId w:val="12"/>
  </w:num>
  <w:num w:numId="24">
    <w:abstractNumId w:val="18"/>
  </w:num>
  <w:num w:numId="25">
    <w:abstractNumId w:val="25"/>
  </w:num>
  <w:num w:numId="26">
    <w:abstractNumId w:val="4"/>
  </w:num>
  <w:num w:numId="27">
    <w:abstractNumId w:val="15"/>
  </w:num>
  <w:num w:numId="28">
    <w:abstractNumId w:val="16"/>
  </w:num>
  <w:num w:numId="29">
    <w:abstractNumId w:val="21"/>
  </w:num>
  <w:num w:numId="30">
    <w:abstractNumId w:val="27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AD"/>
    <w:rsid w:val="000E444E"/>
    <w:rsid w:val="00253611"/>
    <w:rsid w:val="002A3653"/>
    <w:rsid w:val="002C2297"/>
    <w:rsid w:val="00313722"/>
    <w:rsid w:val="0041106B"/>
    <w:rsid w:val="0041649B"/>
    <w:rsid w:val="00460A01"/>
    <w:rsid w:val="00560226"/>
    <w:rsid w:val="005B42CB"/>
    <w:rsid w:val="006252AD"/>
    <w:rsid w:val="00641959"/>
    <w:rsid w:val="006C6A1D"/>
    <w:rsid w:val="006E43CC"/>
    <w:rsid w:val="0076586E"/>
    <w:rsid w:val="007E454A"/>
    <w:rsid w:val="0084756B"/>
    <w:rsid w:val="008D6441"/>
    <w:rsid w:val="009B21DF"/>
    <w:rsid w:val="00A4034E"/>
    <w:rsid w:val="00AA265E"/>
    <w:rsid w:val="00B27ED9"/>
    <w:rsid w:val="00B65897"/>
    <w:rsid w:val="00BC1B70"/>
    <w:rsid w:val="00C47992"/>
    <w:rsid w:val="00CA02D6"/>
    <w:rsid w:val="00D2433B"/>
    <w:rsid w:val="00D432FA"/>
    <w:rsid w:val="00E90330"/>
    <w:rsid w:val="00E96061"/>
    <w:rsid w:val="00E97C88"/>
    <w:rsid w:val="00F4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ED9"/>
  </w:style>
  <w:style w:type="paragraph" w:styleId="Titolo1">
    <w:name w:val="heading 1"/>
    <w:basedOn w:val="Normale"/>
    <w:next w:val="Normale"/>
    <w:link w:val="Titolo1Carattere"/>
    <w:uiPriority w:val="9"/>
    <w:qFormat/>
    <w:rsid w:val="00625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252AD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6252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252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6252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6252AD"/>
    <w:pPr>
      <w:ind w:left="720"/>
      <w:contextualSpacing/>
    </w:pPr>
  </w:style>
  <w:style w:type="paragraph" w:customStyle="1" w:styleId="testo">
    <w:name w:val="testo"/>
    <w:basedOn w:val="Testonormale"/>
    <w:link w:val="testoCarattere"/>
    <w:rsid w:val="006252AD"/>
    <w:pPr>
      <w:tabs>
        <w:tab w:val="left" w:pos="360"/>
      </w:tabs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testoCarattere">
    <w:name w:val="testo Carattere"/>
    <w:basedOn w:val="TestonormaleCarattere"/>
    <w:link w:val="testo"/>
    <w:locked/>
    <w:rsid w:val="006252AD"/>
    <w:rPr>
      <w:rFonts w:ascii="Times New Roman" w:eastAsia="Times New Roman" w:hAnsi="Times New Roman" w:cs="Courier New"/>
      <w:sz w:val="24"/>
      <w:szCs w:val="20"/>
    </w:rPr>
  </w:style>
  <w:style w:type="paragraph" w:customStyle="1" w:styleId="titolo">
    <w:name w:val="titolo"/>
    <w:basedOn w:val="Normale"/>
    <w:rsid w:val="006252AD"/>
    <w:pPr>
      <w:tabs>
        <w:tab w:val="left" w:pos="284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ITOLO0">
    <w:name w:val="TITOLO"/>
    <w:basedOn w:val="Normale"/>
    <w:link w:val="TITOLOCarattere"/>
    <w:rsid w:val="006252AD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0"/>
    <w:locked/>
    <w:rsid w:val="006252A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iletestoprima6pt">
    <w:name w:val="Stile testo + prima 6 pt"/>
    <w:basedOn w:val="testo"/>
    <w:rsid w:val="006252AD"/>
    <w:pPr>
      <w:spacing w:before="120"/>
    </w:pPr>
    <w:rPr>
      <w:rFonts w:cs="Times New Roman"/>
    </w:rPr>
  </w:style>
  <w:style w:type="paragraph" w:customStyle="1" w:styleId="punti">
    <w:name w:val="punti"/>
    <w:basedOn w:val="testo"/>
    <w:rsid w:val="006252AD"/>
    <w:pPr>
      <w:jc w:val="right"/>
    </w:pPr>
    <w:rPr>
      <w:b/>
    </w:rPr>
  </w:style>
  <w:style w:type="paragraph" w:styleId="Nessunaspaziatura">
    <w:name w:val="No Spacing"/>
    <w:uiPriority w:val="1"/>
    <w:qFormat/>
    <w:rsid w:val="006252AD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2AD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AD"/>
  </w:style>
  <w:style w:type="paragraph" w:styleId="Pidipagina">
    <w:name w:val="footer"/>
    <w:basedOn w:val="Normale"/>
    <w:link w:val="Pidipagina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AD"/>
  </w:style>
  <w:style w:type="paragraph" w:customStyle="1" w:styleId="Default">
    <w:name w:val="Default"/>
    <w:rsid w:val="006252A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p12">
    <w:name w:val="p12"/>
    <w:basedOn w:val="Normale"/>
    <w:uiPriority w:val="99"/>
    <w:rsid w:val="006252AD"/>
    <w:pPr>
      <w:widowControl w:val="0"/>
      <w:tabs>
        <w:tab w:val="left" w:pos="700"/>
        <w:tab w:val="left" w:pos="1060"/>
      </w:tabs>
      <w:spacing w:after="0" w:line="240" w:lineRule="atLeast"/>
      <w:ind w:left="720" w:firstLine="288"/>
    </w:pPr>
    <w:rPr>
      <w:rFonts w:ascii="Times New Roman" w:eastAsia="Calibri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6252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Stiletestoprima6pt"/>
    <w:qFormat/>
    <w:rsid w:val="006252AD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Rientrocorpodeltesto">
    <w:name w:val="Body Text Indent"/>
    <w:next w:val="Indicazioninormale"/>
    <w:link w:val="RientrocorpodeltestoCarattere"/>
    <w:uiPriority w:val="99"/>
    <w:semiHidden/>
    <w:unhideWhenUsed/>
    <w:rsid w:val="006252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2AD"/>
  </w:style>
  <w:style w:type="paragraph" w:styleId="Corpotesto">
    <w:name w:val="Body Text"/>
    <w:basedOn w:val="Normale"/>
    <w:link w:val="CorpotestoCarattere"/>
    <w:semiHidden/>
    <w:unhideWhenUsed/>
    <w:rsid w:val="006252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252AD"/>
  </w:style>
  <w:style w:type="table" w:customStyle="1" w:styleId="Grigliatabella1">
    <w:name w:val="Griglia tabella1"/>
    <w:basedOn w:val="Tabellanormale"/>
    <w:next w:val="Grigliatabella"/>
    <w:uiPriority w:val="59"/>
    <w:rsid w:val="006252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25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ED9"/>
  </w:style>
  <w:style w:type="paragraph" w:styleId="Titolo1">
    <w:name w:val="heading 1"/>
    <w:basedOn w:val="Normale"/>
    <w:next w:val="Normale"/>
    <w:link w:val="Titolo1Carattere"/>
    <w:uiPriority w:val="9"/>
    <w:qFormat/>
    <w:rsid w:val="00625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252AD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6252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252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6252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6252AD"/>
    <w:pPr>
      <w:ind w:left="720"/>
      <w:contextualSpacing/>
    </w:pPr>
  </w:style>
  <w:style w:type="paragraph" w:customStyle="1" w:styleId="testo">
    <w:name w:val="testo"/>
    <w:basedOn w:val="Testonormale"/>
    <w:link w:val="testoCarattere"/>
    <w:rsid w:val="006252AD"/>
    <w:pPr>
      <w:tabs>
        <w:tab w:val="left" w:pos="360"/>
      </w:tabs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testoCarattere">
    <w:name w:val="testo Carattere"/>
    <w:basedOn w:val="TestonormaleCarattere"/>
    <w:link w:val="testo"/>
    <w:locked/>
    <w:rsid w:val="006252AD"/>
    <w:rPr>
      <w:rFonts w:ascii="Times New Roman" w:eastAsia="Times New Roman" w:hAnsi="Times New Roman" w:cs="Courier New"/>
      <w:sz w:val="24"/>
      <w:szCs w:val="20"/>
    </w:rPr>
  </w:style>
  <w:style w:type="paragraph" w:customStyle="1" w:styleId="titolo">
    <w:name w:val="titolo"/>
    <w:basedOn w:val="Normale"/>
    <w:rsid w:val="006252AD"/>
    <w:pPr>
      <w:tabs>
        <w:tab w:val="left" w:pos="284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ITOLO0">
    <w:name w:val="TITOLO"/>
    <w:basedOn w:val="Normale"/>
    <w:link w:val="TITOLOCarattere"/>
    <w:rsid w:val="006252AD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0"/>
    <w:locked/>
    <w:rsid w:val="006252A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iletestoprima6pt">
    <w:name w:val="Stile testo + prima 6 pt"/>
    <w:basedOn w:val="testo"/>
    <w:rsid w:val="006252AD"/>
    <w:pPr>
      <w:spacing w:before="120"/>
    </w:pPr>
    <w:rPr>
      <w:rFonts w:cs="Times New Roman"/>
    </w:rPr>
  </w:style>
  <w:style w:type="paragraph" w:customStyle="1" w:styleId="punti">
    <w:name w:val="punti"/>
    <w:basedOn w:val="testo"/>
    <w:rsid w:val="006252AD"/>
    <w:pPr>
      <w:jc w:val="right"/>
    </w:pPr>
    <w:rPr>
      <w:b/>
    </w:rPr>
  </w:style>
  <w:style w:type="paragraph" w:styleId="Nessunaspaziatura">
    <w:name w:val="No Spacing"/>
    <w:uiPriority w:val="1"/>
    <w:qFormat/>
    <w:rsid w:val="006252AD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2AD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AD"/>
  </w:style>
  <w:style w:type="paragraph" w:styleId="Pidipagina">
    <w:name w:val="footer"/>
    <w:basedOn w:val="Normale"/>
    <w:link w:val="Pidipagina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AD"/>
  </w:style>
  <w:style w:type="paragraph" w:customStyle="1" w:styleId="Default">
    <w:name w:val="Default"/>
    <w:rsid w:val="006252A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p12">
    <w:name w:val="p12"/>
    <w:basedOn w:val="Normale"/>
    <w:uiPriority w:val="99"/>
    <w:rsid w:val="006252AD"/>
    <w:pPr>
      <w:widowControl w:val="0"/>
      <w:tabs>
        <w:tab w:val="left" w:pos="700"/>
        <w:tab w:val="left" w:pos="1060"/>
      </w:tabs>
      <w:spacing w:after="0" w:line="240" w:lineRule="atLeast"/>
      <w:ind w:left="720" w:firstLine="288"/>
    </w:pPr>
    <w:rPr>
      <w:rFonts w:ascii="Times New Roman" w:eastAsia="Calibri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6252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Stiletestoprima6pt"/>
    <w:qFormat/>
    <w:rsid w:val="006252AD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Rientrocorpodeltesto">
    <w:name w:val="Body Text Indent"/>
    <w:next w:val="Indicazioninormale"/>
    <w:link w:val="RientrocorpodeltestoCarattere"/>
    <w:uiPriority w:val="99"/>
    <w:semiHidden/>
    <w:unhideWhenUsed/>
    <w:rsid w:val="006252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2AD"/>
  </w:style>
  <w:style w:type="paragraph" w:styleId="Corpotesto">
    <w:name w:val="Body Text"/>
    <w:basedOn w:val="Normale"/>
    <w:link w:val="CorpotestoCarattere"/>
    <w:semiHidden/>
    <w:unhideWhenUsed/>
    <w:rsid w:val="006252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252AD"/>
  </w:style>
  <w:style w:type="table" w:customStyle="1" w:styleId="Grigliatabella1">
    <w:name w:val="Griglia tabella1"/>
    <w:basedOn w:val="Tabellanormale"/>
    <w:next w:val="Grigliatabella"/>
    <w:uiPriority w:val="59"/>
    <w:rsid w:val="006252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25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clara</cp:lastModifiedBy>
  <cp:revision>4</cp:revision>
  <dcterms:created xsi:type="dcterms:W3CDTF">2020-11-23T17:54:00Z</dcterms:created>
  <dcterms:modified xsi:type="dcterms:W3CDTF">2020-11-23T18:13:00Z</dcterms:modified>
</cp:coreProperties>
</file>