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094" w:rsidRPr="00BF0A21" w:rsidRDefault="00275EC9">
      <w:pPr>
        <w:rPr>
          <w:rFonts w:ascii="Times New Roman" w:eastAsia="Times New Roman" w:hAnsi="Times New Roman" w:cs="Times New Roman"/>
          <w:b/>
          <w:sz w:val="20"/>
          <w:szCs w:val="20"/>
        </w:rPr>
      </w:pPr>
      <w:r w:rsidRPr="00BF0A21">
        <w:rPr>
          <w:rFonts w:ascii="Times New Roman" w:hAnsi="Times New Roman" w:cs="Times New Roman"/>
          <w:noProof/>
          <w:sz w:val="20"/>
          <w:szCs w:val="20"/>
          <w:lang w:val="it-IT"/>
        </w:rPr>
        <mc:AlternateContent>
          <mc:Choice Requires="wps">
            <w:drawing>
              <wp:anchor distT="0" distB="0" distL="114300" distR="114300" simplePos="0" relativeHeight="251658240" behindDoc="0" locked="0" layoutInCell="1" hidden="0" allowOverlap="1">
                <wp:simplePos x="0" y="0"/>
                <wp:positionH relativeFrom="column">
                  <wp:posOffset>-533399</wp:posOffset>
                </wp:positionH>
                <wp:positionV relativeFrom="paragraph">
                  <wp:posOffset>50800</wp:posOffset>
                </wp:positionV>
                <wp:extent cx="7172325" cy="1876425"/>
                <wp:effectExtent l="0" t="0" r="0" b="0"/>
                <wp:wrapNone/>
                <wp:docPr id="8" name="Rettangolo 8"/>
                <wp:cNvGraphicFramePr/>
                <a:graphic xmlns:a="http://schemas.openxmlformats.org/drawingml/2006/main">
                  <a:graphicData uri="http://schemas.microsoft.com/office/word/2010/wordprocessingShape">
                    <wps:wsp>
                      <wps:cNvSpPr/>
                      <wps:spPr>
                        <a:xfrm>
                          <a:off x="1764600" y="2846550"/>
                          <a:ext cx="7162800" cy="1866900"/>
                        </a:xfrm>
                        <a:prstGeom prst="rect">
                          <a:avLst/>
                        </a:prstGeom>
                        <a:solidFill>
                          <a:schemeClr val="lt1"/>
                        </a:solidFill>
                        <a:ln w="9525" cap="flat" cmpd="sng">
                          <a:solidFill>
                            <a:srgbClr val="000000"/>
                          </a:solidFill>
                          <a:prstDash val="solid"/>
                          <a:round/>
                          <a:headEnd type="none" w="sm" len="sm"/>
                          <a:tailEnd type="none" w="sm" len="sm"/>
                        </a:ln>
                      </wps:spPr>
                      <wps:txbx>
                        <w:txbxContent>
                          <w:p w:rsidR="00AF2E14" w:rsidRDefault="00AF2E14">
                            <w:pPr>
                              <w:spacing w:line="258" w:lineRule="auto"/>
                              <w:jc w:val="center"/>
                              <w:textDirection w:val="btLr"/>
                            </w:pPr>
                          </w:p>
                          <w:p w:rsidR="00AF2E14" w:rsidRDefault="00AF2E14">
                            <w:pPr>
                              <w:spacing w:line="258" w:lineRule="auto"/>
                              <w:jc w:val="center"/>
                              <w:textDirection w:val="btLr"/>
                            </w:pPr>
                            <w:r>
                              <w:rPr>
                                <w:b/>
                                <w:color w:val="000000"/>
                                <w:sz w:val="20"/>
                              </w:rPr>
                              <w:t>ISTITUTO COMPRENSIVO AUTONOMIA 82</w:t>
                            </w:r>
                          </w:p>
                          <w:p w:rsidR="00AF2E14" w:rsidRDefault="00AF2E14">
                            <w:pPr>
                              <w:spacing w:line="258" w:lineRule="auto"/>
                              <w:jc w:val="center"/>
                              <w:textDirection w:val="btLr"/>
                            </w:pPr>
                            <w:r>
                              <w:rPr>
                                <w:b/>
                                <w:color w:val="000000"/>
                                <w:sz w:val="20"/>
                              </w:rPr>
                              <w:t>SCUOLA INFANZIA PRIMARIA E SECONDARIA DI PRIMO GRADO</w:t>
                            </w:r>
                          </w:p>
                          <w:p w:rsidR="00AF2E14" w:rsidRDefault="00AF2E14">
                            <w:pPr>
                              <w:spacing w:line="258" w:lineRule="auto"/>
                              <w:jc w:val="center"/>
                              <w:textDirection w:val="btLr"/>
                            </w:pPr>
                            <w:r>
                              <w:rPr>
                                <w:b/>
                                <w:color w:val="000000"/>
                                <w:sz w:val="20"/>
                              </w:rPr>
                              <w:t>BARONISSI (SA)</w:t>
                            </w:r>
                          </w:p>
                          <w:p w:rsidR="00AF2E14" w:rsidRDefault="00AF2E14">
                            <w:pPr>
                              <w:spacing w:line="258" w:lineRule="auto"/>
                              <w:jc w:val="center"/>
                              <w:textDirection w:val="btLr"/>
                            </w:pPr>
                            <w:proofErr w:type="gramStart"/>
                            <w:r>
                              <w:rPr>
                                <w:b/>
                                <w:color w:val="000000"/>
                                <w:sz w:val="20"/>
                              </w:rPr>
                              <w:t>E.MAIL</w:t>
                            </w:r>
                            <w:proofErr w:type="gramEnd"/>
                            <w:r>
                              <w:rPr>
                                <w:b/>
                                <w:color w:val="000000"/>
                                <w:sz w:val="20"/>
                              </w:rPr>
                              <w:t xml:space="preserve">: </w:t>
                            </w:r>
                            <w:r>
                              <w:rPr>
                                <w:b/>
                                <w:color w:val="0000FF"/>
                                <w:sz w:val="20"/>
                                <w:u w:val="single"/>
                              </w:rPr>
                              <w:t>SAIC836006@istruzione.it-</w:t>
                            </w:r>
                            <w:r>
                              <w:rPr>
                                <w:b/>
                                <w:color w:val="000000"/>
                                <w:sz w:val="20"/>
                              </w:rPr>
                              <w:t>pec:  SAIC836006@pec.istruzione.it</w:t>
                            </w:r>
                          </w:p>
                          <w:p w:rsidR="00AF2E14" w:rsidRDefault="00AF2E14">
                            <w:pPr>
                              <w:spacing w:line="258" w:lineRule="auto"/>
                              <w:jc w:val="center"/>
                              <w:textDirection w:val="btLr"/>
                            </w:pPr>
                            <w:r>
                              <w:rPr>
                                <w:b/>
                                <w:color w:val="000000"/>
                                <w:sz w:val="20"/>
                              </w:rPr>
                              <w:t>SITO WEB: www.autonomia82.gov.it</w:t>
                            </w:r>
                          </w:p>
                          <w:p w:rsidR="00AF2E14" w:rsidRDefault="00AF2E14">
                            <w:pPr>
                              <w:spacing w:line="258" w:lineRule="auto"/>
                              <w:jc w:val="center"/>
                              <w:textDirection w:val="btLr"/>
                            </w:pPr>
                            <w:r>
                              <w:rPr>
                                <w:color w:val="000000"/>
                                <w:sz w:val="20"/>
                              </w:rPr>
                              <w:t>TEL/FAX 089878104                                            CF.80027970658</w:t>
                            </w:r>
                          </w:p>
                          <w:p w:rsidR="00AF2E14" w:rsidRDefault="00AF2E14">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ttangolo 8" o:spid="_x0000_s1026" style="position:absolute;margin-left:-42pt;margin-top:4pt;width:564.75pt;height:14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" fillcolor="white [3201]">
                <v:stroke startarrowwidth="narrow" startarrowlength="short" endarrowwidth="narrow" endarrowlength="short" joinstyle="round"/>
                <v:textbox inset="2.53958mm,1.2694mm,2.53958mm,1.2694mm">
                  <w:txbxContent>
                    <w:p w:rsidR="00AF2E14" w:rsidRDefault="00AF2E14">
                      <w:pPr>
                        <w:spacing w:line="258" w:lineRule="auto"/>
                        <w:jc w:val="center"/>
                        <w:textDirection w:val="btLr"/>
                      </w:pPr>
                    </w:p>
                    <w:p w:rsidR="00AF2E14" w:rsidRDefault="00AF2E14">
                      <w:pPr>
                        <w:spacing w:line="258" w:lineRule="auto"/>
                        <w:jc w:val="center"/>
                        <w:textDirection w:val="btLr"/>
                      </w:pPr>
                      <w:r>
                        <w:rPr>
                          <w:b/>
                          <w:color w:val="000000"/>
                          <w:sz w:val="20"/>
                        </w:rPr>
                        <w:t>ISTITUTO COMPRENSIVO AUTONOMIA 82</w:t>
                      </w:r>
                    </w:p>
                    <w:p w:rsidR="00AF2E14" w:rsidRDefault="00AF2E14">
                      <w:pPr>
                        <w:spacing w:line="258" w:lineRule="auto"/>
                        <w:jc w:val="center"/>
                        <w:textDirection w:val="btLr"/>
                      </w:pPr>
                      <w:r>
                        <w:rPr>
                          <w:b/>
                          <w:color w:val="000000"/>
                          <w:sz w:val="20"/>
                        </w:rPr>
                        <w:t>SCUOLA INFANZIA PRIMARIA E SECONDARIA DI PRIMO GRADO</w:t>
                      </w:r>
                    </w:p>
                    <w:p w:rsidR="00AF2E14" w:rsidRDefault="00AF2E14">
                      <w:pPr>
                        <w:spacing w:line="258" w:lineRule="auto"/>
                        <w:jc w:val="center"/>
                        <w:textDirection w:val="btLr"/>
                      </w:pPr>
                      <w:r>
                        <w:rPr>
                          <w:b/>
                          <w:color w:val="000000"/>
                          <w:sz w:val="20"/>
                        </w:rPr>
                        <w:t>BARONISSI (SA)</w:t>
                      </w:r>
                    </w:p>
                    <w:p w:rsidR="00AF2E14" w:rsidRDefault="00AF2E14">
                      <w:pPr>
                        <w:spacing w:line="258" w:lineRule="auto"/>
                        <w:jc w:val="center"/>
                        <w:textDirection w:val="btLr"/>
                      </w:pPr>
                      <w:proofErr w:type="gramStart"/>
                      <w:r>
                        <w:rPr>
                          <w:b/>
                          <w:color w:val="000000"/>
                          <w:sz w:val="20"/>
                        </w:rPr>
                        <w:t>E.MAIL</w:t>
                      </w:r>
                      <w:proofErr w:type="gramEnd"/>
                      <w:r>
                        <w:rPr>
                          <w:b/>
                          <w:color w:val="000000"/>
                          <w:sz w:val="20"/>
                        </w:rPr>
                        <w:t xml:space="preserve">: </w:t>
                      </w:r>
                      <w:r>
                        <w:rPr>
                          <w:b/>
                          <w:color w:val="0000FF"/>
                          <w:sz w:val="20"/>
                          <w:u w:val="single"/>
                        </w:rPr>
                        <w:t>SAIC836006@istruzione.it-</w:t>
                      </w:r>
                      <w:r>
                        <w:rPr>
                          <w:b/>
                          <w:color w:val="000000"/>
                          <w:sz w:val="20"/>
                        </w:rPr>
                        <w:t>pec:  SAIC836006@pec.istruzione.it</w:t>
                      </w:r>
                    </w:p>
                    <w:p w:rsidR="00AF2E14" w:rsidRDefault="00AF2E14">
                      <w:pPr>
                        <w:spacing w:line="258" w:lineRule="auto"/>
                        <w:jc w:val="center"/>
                        <w:textDirection w:val="btLr"/>
                      </w:pPr>
                      <w:r>
                        <w:rPr>
                          <w:b/>
                          <w:color w:val="000000"/>
                          <w:sz w:val="20"/>
                        </w:rPr>
                        <w:t>SITO WEB: www.autonomia82.gov.it</w:t>
                      </w:r>
                    </w:p>
                    <w:p w:rsidR="00AF2E14" w:rsidRDefault="00AF2E14">
                      <w:pPr>
                        <w:spacing w:line="258" w:lineRule="auto"/>
                        <w:jc w:val="center"/>
                        <w:textDirection w:val="btLr"/>
                      </w:pPr>
                      <w:r>
                        <w:rPr>
                          <w:color w:val="000000"/>
                          <w:sz w:val="20"/>
                        </w:rPr>
                        <w:t>TEL/FAX 089878104                                            CF.80027970658</w:t>
                      </w:r>
                    </w:p>
                    <w:p w:rsidR="00AF2E14" w:rsidRDefault="00AF2E14">
                      <w:pPr>
                        <w:spacing w:line="258" w:lineRule="auto"/>
                        <w:jc w:val="center"/>
                        <w:textDirection w:val="btLr"/>
                      </w:pPr>
                    </w:p>
                  </w:txbxContent>
                </v:textbox>
              </v:rect>
            </w:pict>
          </mc:Fallback>
        </mc:AlternateContent>
      </w:r>
    </w:p>
    <w:p w:rsidR="00BC3094" w:rsidRPr="00BF0A21" w:rsidRDefault="00275EC9">
      <w:pPr>
        <w:rPr>
          <w:rFonts w:ascii="Times New Roman" w:eastAsia="Times New Roman" w:hAnsi="Times New Roman" w:cs="Times New Roman"/>
          <w:b/>
          <w:sz w:val="20"/>
          <w:szCs w:val="20"/>
        </w:rPr>
      </w:pPr>
      <w:r w:rsidRPr="00BF0A21">
        <w:rPr>
          <w:rFonts w:ascii="Times New Roman" w:hAnsi="Times New Roman" w:cs="Times New Roman"/>
          <w:noProof/>
          <w:sz w:val="20"/>
          <w:szCs w:val="20"/>
          <w:lang w:val="it-IT"/>
        </w:rPr>
        <mc:AlternateContent>
          <mc:Choice Requires="wps">
            <w:drawing>
              <wp:anchor distT="0" distB="0" distL="114300" distR="114300" simplePos="0" relativeHeight="251659264" behindDoc="0" locked="0" layoutInCell="1" hidden="0" allowOverlap="1">
                <wp:simplePos x="0" y="0"/>
                <wp:positionH relativeFrom="column">
                  <wp:posOffset>5772150</wp:posOffset>
                </wp:positionH>
                <wp:positionV relativeFrom="paragraph">
                  <wp:posOffset>182245</wp:posOffset>
                </wp:positionV>
                <wp:extent cx="746760" cy="74676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746760" cy="746760"/>
                        </a:xfrm>
                        <a:prstGeom prst="rect">
                          <a:avLst/>
                        </a:prstGeom>
                        <a:solidFill>
                          <a:schemeClr val="lt1"/>
                        </a:solidFill>
                        <a:ln w="6350">
                          <a:noFill/>
                        </a:ln>
                      </wps:spPr>
                      <wps:txbx>
                        <w:txbxContent>
                          <w:p w:rsidR="00AF2E14" w:rsidRDefault="00AF2E14">
                            <w:r w:rsidRPr="00BD59D0">
                              <w:rPr>
                                <w:noProof/>
                                <w:lang w:val="it-IT"/>
                              </w:rPr>
                              <w:drawing>
                                <wp:inline distT="0" distB="0" distL="0" distR="0">
                                  <wp:extent cx="557530" cy="488622"/>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557530" cy="4886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7" o:spid="_x0000_s1027" type="#_x0000_t202" style="position:absolute;margin-left:454.5pt;margin-top:14.35pt;width:58.8pt;height:5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" fillcolor="white [3201]" stroked="f" strokeweight=".5pt">
                <v:textbox>
                  <w:txbxContent>
                    <w:p w:rsidR="00AF2E14" w:rsidRDefault="00AF2E14">
                      <w:r w:rsidRPr="00BD59D0">
                        <w:rPr>
                          <w:noProof/>
                          <w:lang w:val="it-IT"/>
                        </w:rPr>
                        <w:drawing>
                          <wp:inline distT="0" distB="0" distL="0" distR="0">
                            <wp:extent cx="557530" cy="488622"/>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blip>
                                    <a:srcRect/>
                                    <a:stretch>
                                      <a:fillRect/>
                                    </a:stretch>
                                  </pic:blipFill>
                                  <pic:spPr bwMode="auto">
                                    <a:xfrm>
                                      <a:off x="0" y="0"/>
                                      <a:ext cx="557530" cy="488622"/>
                                    </a:xfrm>
                                    <a:prstGeom prst="rect">
                                      <a:avLst/>
                                    </a:prstGeom>
                                    <a:noFill/>
                                    <a:ln>
                                      <a:noFill/>
                                    </a:ln>
                                  </pic:spPr>
                                </pic:pic>
                              </a:graphicData>
                            </a:graphic>
                          </wp:inline>
                        </w:drawing>
                      </w:r>
                    </w:p>
                  </w:txbxContent>
                </v:textbox>
              </v:shape>
            </w:pict>
          </mc:Fallback>
        </mc:AlternateContent>
      </w:r>
    </w:p>
    <w:p w:rsidR="00BC3094" w:rsidRPr="00BF0A21" w:rsidRDefault="00BC3094">
      <w:pPr>
        <w:rPr>
          <w:rFonts w:ascii="Times New Roman" w:eastAsia="Times New Roman" w:hAnsi="Times New Roman" w:cs="Times New Roman"/>
          <w:b/>
          <w:sz w:val="20"/>
          <w:szCs w:val="20"/>
        </w:rPr>
      </w:pPr>
    </w:p>
    <w:p w:rsidR="00BC3094" w:rsidRPr="00BF0A21" w:rsidRDefault="00BC3094">
      <w:pPr>
        <w:rPr>
          <w:rFonts w:ascii="Times New Roman" w:eastAsia="Times New Roman" w:hAnsi="Times New Roman" w:cs="Times New Roman"/>
          <w:sz w:val="20"/>
          <w:szCs w:val="20"/>
        </w:rPr>
      </w:pPr>
    </w:p>
    <w:p w:rsidR="00BC3094" w:rsidRPr="00BF0A21" w:rsidRDefault="00BC3094">
      <w:pPr>
        <w:rPr>
          <w:rFonts w:ascii="Times New Roman" w:eastAsia="Times New Roman" w:hAnsi="Times New Roman" w:cs="Times New Roman"/>
          <w:sz w:val="20"/>
          <w:szCs w:val="20"/>
        </w:rPr>
      </w:pPr>
    </w:p>
    <w:p w:rsidR="00BC3094" w:rsidRPr="00BF0A21" w:rsidRDefault="00BC3094">
      <w:pPr>
        <w:rPr>
          <w:rFonts w:ascii="Times New Roman" w:eastAsia="Times New Roman" w:hAnsi="Times New Roman" w:cs="Times New Roman"/>
          <w:sz w:val="20"/>
          <w:szCs w:val="20"/>
        </w:rPr>
      </w:pPr>
    </w:p>
    <w:p w:rsidR="00BC3094" w:rsidRPr="00BF0A21" w:rsidRDefault="00BC3094">
      <w:pPr>
        <w:rPr>
          <w:rFonts w:ascii="Times New Roman" w:eastAsia="Times New Roman" w:hAnsi="Times New Roman" w:cs="Times New Roman"/>
          <w:sz w:val="20"/>
          <w:szCs w:val="20"/>
        </w:rPr>
      </w:pPr>
    </w:p>
    <w:p w:rsidR="00BC3094" w:rsidRPr="00BF0A21" w:rsidRDefault="00BC3094">
      <w:pPr>
        <w:rPr>
          <w:rFonts w:ascii="Times New Roman" w:eastAsia="Times New Roman" w:hAnsi="Times New Roman" w:cs="Times New Roman"/>
          <w:sz w:val="20"/>
          <w:szCs w:val="20"/>
        </w:rPr>
      </w:pPr>
    </w:p>
    <w:p w:rsidR="00BC3094" w:rsidRPr="00BF0A21" w:rsidRDefault="00275EC9">
      <w:pP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REPORT E RIESAME - Questionari di gradimento a. s. 2024/25</w:t>
      </w:r>
    </w:p>
    <w:p w:rsidR="00BC3094" w:rsidRPr="00BF0A21" w:rsidRDefault="00BC3094">
      <w:pPr>
        <w:jc w:val="both"/>
        <w:rPr>
          <w:rFonts w:ascii="Times New Roman" w:eastAsia="Times New Roman" w:hAnsi="Times New Roman" w:cs="Times New Roman"/>
          <w:sz w:val="20"/>
          <w:szCs w:val="20"/>
        </w:rPr>
      </w:pPr>
    </w:p>
    <w:p w:rsidR="00BC3094" w:rsidRPr="00BF0A21" w:rsidRDefault="00275EC9">
      <w:pPr>
        <w:spacing w:after="0" w:line="240" w:lineRule="auto"/>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Il nostro Istituto, nell’ottica del miglioramento continuo e in ottemperanza a quanto previsto dalla normativa vigente, ha promosso anche quest’anno un’azione di monitoraggio onde rilevare la percezione del gradimento delle diverse componenti dell’intera comunità scolastica (studenti, genitori, docenti, personale ATA) attraverso la somministrazione di questionari on line sul servizio erogato, sull'organizzazione, sulle attività proposte dall’ istituzione in oggetto. Oltre ai questionari rivolti al personale docente, ATA ed agli alunni delle classi quinte primaria e terze secondaria, quest’anno sono stati coinvolti anche i bambini delle sezioni quinte dell’Infanzia con la somministrazione di un questionario cartaceo, visto la tenera età. Per quanto riguarda i genitori, si è preferito predisporre tre questionari per ciascun ordine di scuola per avere delle informazioni più mirate; intenzione dello staff calibrare le domande del questionario in modo più pertinente. Infine si ricorda che dall’anno scorso è stato introdotto anche il questionario relativo al grado di inclusione percepito nella nostra istituzione.</w:t>
      </w:r>
    </w:p>
    <w:p w:rsidR="00BC3094" w:rsidRPr="00BF0A21" w:rsidRDefault="00275EC9">
      <w:pPr>
        <w:spacing w:after="0" w:line="240" w:lineRule="auto"/>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 differenza dello scorso anno, in cui è stato somministrato il questionario per il laboratorio geografico, per la secondaria di I grado, si è deciso di introdurre nel questionario alunni classe terza una sezione riguardante questa verifica.</w:t>
      </w:r>
      <w:r w:rsidR="00E54D95" w:rsidRPr="00BF0A21">
        <w:rPr>
          <w:rFonts w:ascii="Times New Roman" w:eastAsia="Times New Roman" w:hAnsi="Times New Roman" w:cs="Times New Roman"/>
          <w:sz w:val="20"/>
          <w:szCs w:val="20"/>
        </w:rPr>
        <w:t xml:space="preserve"> Il questionario per i docenti è stato differenziato per i tre diversi ordini.</w:t>
      </w:r>
    </w:p>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Nel mese giugno 2025 i dati sono i seguenti:</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BC3094" w:rsidRPr="00BF0A21">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ADESIONI</w:t>
            </w: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2022/23</w:t>
            </w: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2023/24</w:t>
            </w: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2024/25</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QUESTIONARIO Docenti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52 docenti:</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3infanzia, 12primaria, 37secondaria I grado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50 docenti:</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5 infanzia, 11 primaria, 34 secondaria I grado </w:t>
            </w:r>
          </w:p>
        </w:tc>
        <w:tc>
          <w:tcPr>
            <w:tcW w:w="2407" w:type="dxa"/>
          </w:tcPr>
          <w:p w:rsidR="00BC3094" w:rsidRPr="00BF0A21" w:rsidRDefault="000725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59 docenti:</w:t>
            </w:r>
          </w:p>
          <w:p w:rsidR="00273F49" w:rsidRPr="00BF0A21" w:rsidRDefault="006C5D8B">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6 infanzia, 13 </w:t>
            </w:r>
            <w:r w:rsidR="00273F49" w:rsidRPr="00BF0A21">
              <w:rPr>
                <w:rFonts w:ascii="Times New Roman" w:eastAsia="Times New Roman" w:hAnsi="Times New Roman" w:cs="Times New Roman"/>
                <w:sz w:val="20"/>
                <w:szCs w:val="20"/>
              </w:rPr>
              <w:t>primaria, 40 secondaria di I grado</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QUESTIONARIO ATA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w:t>
            </w:r>
            <w:r w:rsidR="005627F1" w:rsidRPr="00BF0A21">
              <w:rPr>
                <w:rFonts w:ascii="Times New Roman" w:eastAsia="Times New Roman" w:hAnsi="Times New Roman" w:cs="Times New Roman"/>
                <w:sz w:val="20"/>
                <w:szCs w:val="20"/>
              </w:rPr>
              <w:t xml:space="preserve"> persone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w:t>
            </w:r>
            <w:r w:rsidR="005627F1" w:rsidRPr="00BF0A21">
              <w:rPr>
                <w:rFonts w:ascii="Times New Roman" w:eastAsia="Times New Roman" w:hAnsi="Times New Roman" w:cs="Times New Roman"/>
                <w:sz w:val="20"/>
                <w:szCs w:val="20"/>
              </w:rPr>
              <w:t xml:space="preserve"> persone</w:t>
            </w:r>
          </w:p>
        </w:tc>
        <w:tc>
          <w:tcPr>
            <w:tcW w:w="2407" w:type="dxa"/>
          </w:tcPr>
          <w:p w:rsidR="00BC3094" w:rsidRPr="00BF0A21" w:rsidRDefault="00EC7B71">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w:t>
            </w:r>
            <w:r w:rsidR="005627F1" w:rsidRPr="00BF0A21">
              <w:rPr>
                <w:rFonts w:ascii="Times New Roman" w:eastAsia="Times New Roman" w:hAnsi="Times New Roman" w:cs="Times New Roman"/>
                <w:sz w:val="20"/>
                <w:szCs w:val="20"/>
              </w:rPr>
              <w:t xml:space="preserve"> persone </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QUESTIONARIO Genitori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r w:rsidR="005627F1" w:rsidRPr="00BF0A21">
              <w:rPr>
                <w:rFonts w:ascii="Times New Roman" w:eastAsia="Times New Roman" w:hAnsi="Times New Roman" w:cs="Times New Roman"/>
                <w:sz w:val="20"/>
                <w:szCs w:val="20"/>
              </w:rPr>
              <w:t xml:space="preserve"> genitori secondaria di i grado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r w:rsidR="005627F1" w:rsidRPr="00BF0A21">
              <w:rPr>
                <w:rFonts w:ascii="Times New Roman" w:eastAsia="Times New Roman" w:hAnsi="Times New Roman" w:cs="Times New Roman"/>
                <w:sz w:val="20"/>
                <w:szCs w:val="20"/>
              </w:rPr>
              <w:t xml:space="preserve"> genitori secondaria di I grado</w:t>
            </w:r>
          </w:p>
        </w:tc>
        <w:tc>
          <w:tcPr>
            <w:tcW w:w="2407" w:type="dxa"/>
          </w:tcPr>
          <w:p w:rsidR="005627F1" w:rsidRPr="00BF0A21" w:rsidRDefault="005627F1">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123 genitori:</w:t>
            </w:r>
          </w:p>
          <w:p w:rsidR="00BC3094" w:rsidRPr="00BF0A21" w:rsidRDefault="001E617E">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 infanzia</w:t>
            </w:r>
          </w:p>
          <w:p w:rsidR="00832B83" w:rsidRPr="00BF0A21" w:rsidRDefault="00832B83">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39 primaria</w:t>
            </w:r>
          </w:p>
          <w:p w:rsidR="00832B83" w:rsidRPr="00BF0A21" w:rsidRDefault="00832B83">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 secondaria di I grado</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QUESTIONARIO Alunni</w:t>
            </w:r>
          </w:p>
        </w:tc>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31alunni classi quinte primaria, </w:t>
            </w:r>
          </w:p>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131 secondaria di I grado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19 alunni primaria, </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151 alunni classi terze secondaria di I grado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31 alunni primaria, </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150 alunni classi terze secondaria di I grado</w:t>
            </w:r>
          </w:p>
        </w:tc>
      </w:tr>
      <w:tr w:rsidR="00BC3094" w:rsidRPr="00BF0A21">
        <w:tc>
          <w:tcPr>
            <w:tcW w:w="2407" w:type="dxa"/>
          </w:tcPr>
          <w:p w:rsidR="00BC3094" w:rsidRPr="00BF0A21" w:rsidRDefault="00275EC9">
            <w:pPr>
              <w:jc w:val="both"/>
              <w:rPr>
                <w:rFonts w:ascii="Times New Roman" w:eastAsia="Times New Roman" w:hAnsi="Times New Roman" w:cs="Times New Roman"/>
                <w:b/>
                <w:color w:val="FF0000"/>
                <w:sz w:val="20"/>
                <w:szCs w:val="20"/>
              </w:rPr>
            </w:pPr>
            <w:r w:rsidRPr="00BF0A21">
              <w:rPr>
                <w:rFonts w:ascii="Times New Roman" w:eastAsia="Times New Roman" w:hAnsi="Times New Roman" w:cs="Times New Roman"/>
                <w:sz w:val="20"/>
                <w:szCs w:val="20"/>
              </w:rPr>
              <w:t xml:space="preserve">QUESTIONARIO </w:t>
            </w:r>
            <w:r w:rsidRPr="00BF0A21">
              <w:rPr>
                <w:rFonts w:ascii="Times New Roman" w:eastAsia="Times New Roman" w:hAnsi="Times New Roman" w:cs="Times New Roman"/>
                <w:b/>
                <w:color w:val="FF0000"/>
                <w:sz w:val="20"/>
                <w:szCs w:val="20"/>
              </w:rPr>
              <w:t xml:space="preserve">Docenti (grado di </w:t>
            </w:r>
            <w:proofErr w:type="spellStart"/>
            <w:r w:rsidRPr="00BF0A21">
              <w:rPr>
                <w:rFonts w:ascii="Times New Roman" w:eastAsia="Times New Roman" w:hAnsi="Times New Roman" w:cs="Times New Roman"/>
                <w:b/>
                <w:color w:val="FF0000"/>
                <w:sz w:val="20"/>
                <w:szCs w:val="20"/>
              </w:rPr>
              <w:t>inclusività</w:t>
            </w:r>
            <w:proofErr w:type="spellEnd"/>
            <w:r w:rsidRPr="00BF0A21">
              <w:rPr>
                <w:rFonts w:ascii="Times New Roman" w:eastAsia="Times New Roman" w:hAnsi="Times New Roman" w:cs="Times New Roman"/>
                <w:b/>
                <w:color w:val="FF0000"/>
                <w:sz w:val="20"/>
                <w:szCs w:val="20"/>
              </w:rPr>
              <w:t>)</w:t>
            </w:r>
          </w:p>
        </w:tc>
        <w:tc>
          <w:tcPr>
            <w:tcW w:w="2407" w:type="dxa"/>
          </w:tcPr>
          <w:p w:rsidR="00BC3094" w:rsidRPr="00BF0A21" w:rsidRDefault="00BC3094">
            <w:pPr>
              <w:jc w:val="center"/>
              <w:rPr>
                <w:rFonts w:ascii="Times New Roman" w:eastAsia="Times New Roman" w:hAnsi="Times New Roman" w:cs="Times New Roman"/>
                <w:sz w:val="20"/>
                <w:szCs w:val="20"/>
              </w:rPr>
            </w:pP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43 docenti:</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5 infanzia, 9primaria, 29 secondaria I grado </w:t>
            </w:r>
          </w:p>
        </w:tc>
        <w:tc>
          <w:tcPr>
            <w:tcW w:w="2407" w:type="dxa"/>
          </w:tcPr>
          <w:p w:rsidR="00BC3094" w:rsidRPr="00BF0A21" w:rsidRDefault="00A017EC">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36 docenti:</w:t>
            </w:r>
          </w:p>
          <w:p w:rsidR="008A5CDC" w:rsidRPr="00BF0A21" w:rsidRDefault="008A5CDC">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w:t>
            </w:r>
            <w:r w:rsidR="007621AF" w:rsidRPr="00BF0A21">
              <w:rPr>
                <w:rFonts w:ascii="Times New Roman" w:eastAsia="Times New Roman" w:hAnsi="Times New Roman" w:cs="Times New Roman"/>
                <w:sz w:val="20"/>
                <w:szCs w:val="20"/>
              </w:rPr>
              <w:t xml:space="preserve"> </w:t>
            </w:r>
            <w:r w:rsidRPr="00BF0A21">
              <w:rPr>
                <w:rFonts w:ascii="Times New Roman" w:eastAsia="Times New Roman" w:hAnsi="Times New Roman" w:cs="Times New Roman"/>
                <w:sz w:val="20"/>
                <w:szCs w:val="20"/>
              </w:rPr>
              <w:t>infanzia, 3 primaria, 28 secondaria di I grado</w:t>
            </w:r>
          </w:p>
        </w:tc>
      </w:tr>
      <w:tr w:rsidR="00BC3094" w:rsidRPr="00BF0A21">
        <w:tc>
          <w:tcPr>
            <w:tcW w:w="2407" w:type="dxa"/>
          </w:tcPr>
          <w:p w:rsidR="00BC3094" w:rsidRPr="00BF0A21" w:rsidRDefault="00275EC9">
            <w:pPr>
              <w:jc w:val="both"/>
              <w:rPr>
                <w:rFonts w:ascii="Times New Roman" w:eastAsia="Times New Roman" w:hAnsi="Times New Roman" w:cs="Times New Roman"/>
                <w:b/>
                <w:color w:val="FF0000"/>
                <w:sz w:val="20"/>
                <w:szCs w:val="20"/>
              </w:rPr>
            </w:pPr>
            <w:r w:rsidRPr="00BF0A21">
              <w:rPr>
                <w:rFonts w:ascii="Times New Roman" w:eastAsia="Times New Roman" w:hAnsi="Times New Roman" w:cs="Times New Roman"/>
                <w:sz w:val="20"/>
                <w:szCs w:val="20"/>
              </w:rPr>
              <w:t xml:space="preserve">QUESTIONARIO </w:t>
            </w:r>
            <w:r w:rsidRPr="00BF0A21">
              <w:rPr>
                <w:rFonts w:ascii="Times New Roman" w:eastAsia="Times New Roman" w:hAnsi="Times New Roman" w:cs="Times New Roman"/>
                <w:b/>
                <w:color w:val="FF0000"/>
                <w:sz w:val="20"/>
                <w:szCs w:val="20"/>
              </w:rPr>
              <w:t>Alunni (laboratorio geografico)</w:t>
            </w:r>
          </w:p>
        </w:tc>
        <w:tc>
          <w:tcPr>
            <w:tcW w:w="2407" w:type="dxa"/>
          </w:tcPr>
          <w:p w:rsidR="00BC3094" w:rsidRPr="00BF0A21" w:rsidRDefault="00BC3094">
            <w:pPr>
              <w:jc w:val="center"/>
              <w:rPr>
                <w:rFonts w:ascii="Times New Roman" w:eastAsia="Times New Roman" w:hAnsi="Times New Roman" w:cs="Times New Roman"/>
                <w:sz w:val="20"/>
                <w:szCs w:val="20"/>
              </w:rPr>
            </w:pP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440 alunni della scuola secondaria di I grado</w:t>
            </w:r>
          </w:p>
        </w:tc>
        <w:tc>
          <w:tcPr>
            <w:tcW w:w="2407" w:type="dxa"/>
          </w:tcPr>
          <w:p w:rsidR="00BC3094" w:rsidRPr="00BF0A21" w:rsidRDefault="00BC3094">
            <w:pPr>
              <w:jc w:val="center"/>
              <w:rPr>
                <w:rFonts w:ascii="Times New Roman" w:eastAsia="Times New Roman" w:hAnsi="Times New Roman" w:cs="Times New Roman"/>
                <w:sz w:val="20"/>
                <w:szCs w:val="20"/>
              </w:rPr>
            </w:pPr>
          </w:p>
        </w:tc>
      </w:tr>
    </w:tbl>
    <w:p w:rsidR="00BC3094" w:rsidRPr="00BF0A21" w:rsidRDefault="00BC3094">
      <w:pPr>
        <w:rPr>
          <w:rFonts w:ascii="Times New Roman" w:eastAsia="Times New Roman" w:hAnsi="Times New Roman" w:cs="Times New Roman"/>
          <w:sz w:val="20"/>
          <w:szCs w:val="20"/>
        </w:rPr>
      </w:pPr>
    </w:p>
    <w:p w:rsidR="00BC3094" w:rsidRPr="00BF0A21" w:rsidRDefault="006C5D8B" w:rsidP="006C5D8B">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Dall’analisi della numerosità delle persone che partecipano ai questionari emerge che solo il 53% dei docenti, il 32% del personale ATA ha partecipato.</w:t>
      </w:r>
    </w:p>
    <w:p w:rsidR="00BC3094" w:rsidRPr="00BF0A21" w:rsidRDefault="00BC3094">
      <w:pPr>
        <w:rPr>
          <w:rFonts w:ascii="Times New Roman" w:eastAsia="Times New Roman" w:hAnsi="Times New Roman" w:cs="Times New Roman"/>
          <w:b/>
          <w:sz w:val="20"/>
          <w:szCs w:val="20"/>
        </w:rPr>
      </w:pPr>
    </w:p>
    <w:p w:rsidR="00B126F1" w:rsidRPr="00BF0A21" w:rsidRDefault="00B126F1">
      <w:pPr>
        <w:rPr>
          <w:rFonts w:ascii="Times New Roman" w:eastAsia="Times New Roman" w:hAnsi="Times New Roman" w:cs="Times New Roman"/>
          <w:b/>
          <w:sz w:val="20"/>
          <w:szCs w:val="20"/>
        </w:rPr>
      </w:pPr>
    </w:p>
    <w:p w:rsidR="00B126F1" w:rsidRPr="00BF0A21" w:rsidRDefault="00B126F1">
      <w:pPr>
        <w:rPr>
          <w:rFonts w:ascii="Times New Roman" w:eastAsia="Times New Roman" w:hAnsi="Times New Roman" w:cs="Times New Roman"/>
          <w:b/>
          <w:sz w:val="20"/>
          <w:szCs w:val="20"/>
        </w:rPr>
      </w:pPr>
    </w:p>
    <w:p w:rsidR="00B126F1" w:rsidRPr="00BF0A21" w:rsidRDefault="00B126F1">
      <w:pPr>
        <w:rPr>
          <w:rFonts w:ascii="Times New Roman" w:eastAsia="Times New Roman" w:hAnsi="Times New Roman" w:cs="Times New Roman"/>
          <w:b/>
          <w:sz w:val="20"/>
          <w:szCs w:val="20"/>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0"/>
        <w:gridCol w:w="2343"/>
        <w:gridCol w:w="2343"/>
        <w:gridCol w:w="2342"/>
      </w:tblGrid>
      <w:tr w:rsidR="00BC3094" w:rsidRPr="00BF0A21">
        <w:tc>
          <w:tcPr>
            <w:tcW w:w="9628" w:type="dxa"/>
            <w:gridSpan w:val="4"/>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lastRenderedPageBreak/>
              <w:t xml:space="preserve">QUESTIONARIO </w:t>
            </w:r>
            <w:r w:rsidR="00771A62" w:rsidRPr="00BF0A21">
              <w:rPr>
                <w:rFonts w:ascii="Times New Roman" w:eastAsia="Times New Roman" w:hAnsi="Times New Roman" w:cs="Times New Roman"/>
                <w:b/>
                <w:sz w:val="20"/>
                <w:szCs w:val="20"/>
              </w:rPr>
              <w:t>SODDISFAZIONE</w:t>
            </w:r>
            <w:r w:rsidRPr="00BF0A21">
              <w:rPr>
                <w:rFonts w:ascii="Times New Roman" w:eastAsia="Times New Roman" w:hAnsi="Times New Roman" w:cs="Times New Roman"/>
                <w:b/>
                <w:sz w:val="20"/>
                <w:szCs w:val="20"/>
              </w:rPr>
              <w:t xml:space="preserve"> </w:t>
            </w:r>
            <w:r w:rsidR="001B4F98" w:rsidRPr="00BF0A21">
              <w:rPr>
                <w:rFonts w:ascii="Times New Roman" w:eastAsia="Times New Roman" w:hAnsi="Times New Roman" w:cs="Times New Roman"/>
                <w:b/>
                <w:sz w:val="20"/>
                <w:szCs w:val="20"/>
              </w:rPr>
              <w:t>DOCENTI</w:t>
            </w:r>
          </w:p>
        </w:tc>
      </w:tr>
      <w:tr w:rsidR="001B4F98" w:rsidRPr="00BF0A21" w:rsidTr="003B33C3">
        <w:trPr>
          <w:trHeight w:val="516"/>
        </w:trPr>
        <w:tc>
          <w:tcPr>
            <w:tcW w:w="2600" w:type="dxa"/>
          </w:tcPr>
          <w:p w:rsidR="001B4F98" w:rsidRPr="00BF0A21" w:rsidRDefault="001B4F98" w:rsidP="001B4F98">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1B4F98" w:rsidRPr="00BF0A21" w:rsidRDefault="001B4F98" w:rsidP="001B4F98">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i/>
                <w:sz w:val="20"/>
                <w:szCs w:val="20"/>
              </w:rPr>
              <w:t>Abbastanza, molto, moltissimo</w:t>
            </w:r>
          </w:p>
        </w:tc>
        <w:tc>
          <w:tcPr>
            <w:tcW w:w="2343" w:type="dxa"/>
          </w:tcPr>
          <w:p w:rsidR="001B4F98" w:rsidRPr="00BF0A21" w:rsidRDefault="001B4F98">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2022/23</w:t>
            </w:r>
          </w:p>
        </w:tc>
        <w:tc>
          <w:tcPr>
            <w:tcW w:w="2343" w:type="dxa"/>
          </w:tcPr>
          <w:p w:rsidR="001B4F98" w:rsidRPr="00BF0A21" w:rsidRDefault="001B4F98">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2023/24</w:t>
            </w:r>
          </w:p>
        </w:tc>
        <w:tc>
          <w:tcPr>
            <w:tcW w:w="2342" w:type="dxa"/>
          </w:tcPr>
          <w:p w:rsidR="001B4F98" w:rsidRPr="00BF0A21" w:rsidRDefault="001B4F98">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2024/25</w:t>
            </w:r>
          </w:p>
        </w:tc>
      </w:tr>
      <w:tr w:rsidR="00BC3094" w:rsidRPr="00BF0A21">
        <w:tc>
          <w:tcPr>
            <w:tcW w:w="2600"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Utilità attività di aggiornamento/formazione</w:t>
            </w:r>
          </w:p>
        </w:tc>
        <w:tc>
          <w:tcPr>
            <w:tcW w:w="2343"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343"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2" w:type="dxa"/>
          </w:tcPr>
          <w:p w:rsidR="00BC3094" w:rsidRPr="00BF0A21" w:rsidRDefault="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r w:rsidR="001B4F98" w:rsidRPr="00BF0A21">
              <w:rPr>
                <w:rFonts w:ascii="Times New Roman" w:eastAsia="Times New Roman" w:hAnsi="Times New Roman" w:cs="Times New Roman"/>
                <w:sz w:val="20"/>
                <w:szCs w:val="20"/>
              </w:rPr>
              <w:t>%</w:t>
            </w:r>
          </w:p>
        </w:tc>
      </w:tr>
      <w:tr w:rsidR="00BC3094" w:rsidRPr="00BF0A21">
        <w:tc>
          <w:tcPr>
            <w:tcW w:w="2600"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Modalità formative funzionali</w:t>
            </w:r>
          </w:p>
        </w:tc>
        <w:tc>
          <w:tcPr>
            <w:tcW w:w="2343"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Formazione in presenza46%</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formazione a distanza 46%</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 autoformazione 31%</w:t>
            </w:r>
          </w:p>
        </w:tc>
        <w:tc>
          <w:tcPr>
            <w:tcW w:w="2343"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Formazione in presenza44%</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formazione a distanza 36%</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 autoformazione 32%</w:t>
            </w:r>
          </w:p>
        </w:tc>
        <w:tc>
          <w:tcPr>
            <w:tcW w:w="2342" w:type="dxa"/>
          </w:tcPr>
          <w:p w:rsidR="00EA21F5" w:rsidRPr="00BF0A21" w:rsidRDefault="00F54D40" w:rsidP="00EA21F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Formazione in presenza 37</w:t>
            </w:r>
            <w:r w:rsidR="00EA21F5" w:rsidRPr="00BF0A21">
              <w:rPr>
                <w:rFonts w:ascii="Times New Roman" w:eastAsia="Times New Roman" w:hAnsi="Times New Roman" w:cs="Times New Roman"/>
                <w:sz w:val="20"/>
                <w:szCs w:val="20"/>
              </w:rPr>
              <w:t>%</w:t>
            </w:r>
          </w:p>
          <w:p w:rsidR="00EA21F5" w:rsidRPr="00BF0A21" w:rsidRDefault="00EA21F5" w:rsidP="00EA21F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formazione a distanza 36%</w:t>
            </w:r>
          </w:p>
          <w:p w:rsidR="00BC3094" w:rsidRPr="00BF0A21" w:rsidRDefault="00F54D40" w:rsidP="00EA21F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 autoformazione 46</w:t>
            </w:r>
            <w:r w:rsidR="00EA21F5"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Pianificazione delle attività di formazione e di aggiornamento proposta dalla scuola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2"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r w:rsidR="009C195A"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Coerenza formazione con </w:t>
            </w:r>
            <w:proofErr w:type="spellStart"/>
            <w:r w:rsidRPr="00BF0A21">
              <w:rPr>
                <w:rFonts w:ascii="Times New Roman" w:eastAsia="Times New Roman" w:hAnsi="Times New Roman" w:cs="Times New Roman"/>
                <w:sz w:val="20"/>
                <w:szCs w:val="20"/>
              </w:rPr>
              <w:t>PdM</w:t>
            </w:r>
            <w:proofErr w:type="spellEnd"/>
            <w:r w:rsidRPr="00BF0A21">
              <w:rPr>
                <w:rFonts w:ascii="Times New Roman" w:eastAsia="Times New Roman" w:hAnsi="Times New Roman" w:cs="Times New Roman"/>
                <w:sz w:val="20"/>
                <w:szCs w:val="20"/>
              </w:rPr>
              <w:t xml:space="preserve"> e finalità educative</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342"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r w:rsidR="00767525"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Soddisfazione offerta formativa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c>
          <w:tcPr>
            <w:tcW w:w="2342"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r w:rsidR="005D68E8"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Qualità del rapporto studenti docenti</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342" w:type="dxa"/>
          </w:tcPr>
          <w:p w:rsidR="0010162F" w:rsidRPr="00BF0A21" w:rsidRDefault="009C195A"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r w:rsidR="009F7598"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partecipazione/frequenza degli alunni</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342" w:type="dxa"/>
          </w:tcPr>
          <w:p w:rsidR="0010162F" w:rsidRPr="00BF0A21" w:rsidRDefault="009C195A"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r w:rsidR="00B815AF"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formazione  raggiunto dagli alunni in termini di conoscenze ed abilità</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342" w:type="dxa"/>
          </w:tcPr>
          <w:p w:rsidR="0010162F" w:rsidRPr="00BF0A21" w:rsidRDefault="009C195A"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r w:rsidR="00046652"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formazione  raggiunto dagli alunni in termini di comportamento </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81%</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342" w:type="dxa"/>
          </w:tcPr>
          <w:p w:rsidR="0010162F" w:rsidRPr="00BF0A21" w:rsidRDefault="009C195A"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r w:rsidR="0061403A"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comunicazione Scuola-famiglia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342" w:type="dxa"/>
          </w:tcPr>
          <w:p w:rsidR="0010162F" w:rsidRPr="00BF0A21" w:rsidRDefault="009C195A"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r w:rsidR="00D725ED"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comunicazione all'interno della scuola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c>
          <w:tcPr>
            <w:tcW w:w="2342" w:type="dxa"/>
          </w:tcPr>
          <w:p w:rsidR="0010162F" w:rsidRPr="00BF0A21" w:rsidRDefault="009C195A"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81</w:t>
            </w:r>
            <w:r w:rsidR="00493C2F"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Conoscenza del PTOF e dei documenti fondamentali dell'istituzione scolastica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r w:rsidR="00F87F6F"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fruibilità/funzionalità degli spazi e degli ambienti a disposizione</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64</w:t>
            </w:r>
            <w:r w:rsidR="00907E04"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qualità/quantità delle attrezzature a disposizione</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58%</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61</w:t>
            </w:r>
            <w:r w:rsidR="003C13C0"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fruibilità degli ambienti utilizzati (ordine, pulizia,...)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68</w:t>
            </w:r>
            <w:r w:rsidR="001059F8"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Qualità del servizio mensa è adeguata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72</w:t>
            </w:r>
            <w:r w:rsidR="00FC5B9F"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collaborazione tra docenti della classe e/o corso</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r w:rsidR="00A112E2"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collaborazione tra docenti di plesso è</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81%</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9B079B"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collaborazione tra docenti dei diversi ordini di scuola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74%</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66</w:t>
            </w:r>
            <w:r w:rsidR="00031A98"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lastRenderedPageBreak/>
              <w:t>Livello di collaborazione tra docenti e personale ATA (collaboratori)</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r w:rsidR="00523FDD"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di collaborazione tra docenti e staff</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r w:rsidR="003E1546"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della gestione/coordinamento del Dirigente Scolastico</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r w:rsidR="00923432"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della gestione/coordinamento DSG</w:t>
            </w:r>
            <w:r w:rsidR="00741612" w:rsidRPr="00BF0A21">
              <w:rPr>
                <w:rFonts w:ascii="Times New Roman" w:eastAsia="Times New Roman" w:hAnsi="Times New Roman" w:cs="Times New Roman"/>
                <w:sz w:val="20"/>
                <w:szCs w:val="20"/>
              </w:rPr>
              <w:t>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r w:rsidR="005B1E96"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della gestione/coordinamento collaboratori/vicario</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C513E2"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della gestione/coordinamento responsabile di plesso</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r w:rsidR="006F6EFE"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Livello della gestione/coordinamento funzioni strumentali e referenti</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r w:rsidR="00B519D3"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Calendarizzazione riunioni attività funzionali all'insegnamento</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r w:rsidR="000F4635"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Apertura al dialogo con le realtà presenti nel territorio (Comune, ASL, associazioni culturali e ricreative, ecc...)</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81%</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r w:rsidR="009A2EC3"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Chiarezza sito</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C03EDE"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Tempestività ed efficacia del sistema adottato per la divulgazione di materiale (circolari in formato digitale e cartaceo, modelli di verbali, ecc.…) </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r w:rsidR="00CD4C0E"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Coinvolgimento dei genitori degli alunni BES/disabili/DSA nella vita della scuola </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r w:rsidR="000576C5"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Coinvolgimento dei genitori degli alunni BES/disabili/DSA nelle attività programmate dalla scuola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r w:rsidR="009D6779" w:rsidRPr="00BF0A21">
              <w:rPr>
                <w:rFonts w:ascii="Times New Roman" w:eastAsia="Times New Roman" w:hAnsi="Times New Roman" w:cs="Times New Roman"/>
                <w:sz w:val="20"/>
                <w:szCs w:val="20"/>
              </w:rPr>
              <w:t>%</w:t>
            </w:r>
          </w:p>
        </w:tc>
      </w:tr>
      <w:tr w:rsidR="0010162F" w:rsidRPr="00BF0A21">
        <w:tc>
          <w:tcPr>
            <w:tcW w:w="2600" w:type="dxa"/>
          </w:tcPr>
          <w:p w:rsidR="0010162F" w:rsidRPr="00BF0A21" w:rsidRDefault="0010162F" w:rsidP="0010162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Impegno della scuola per dare risposta ai comportamenti problematici della scuola</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p>
        </w:tc>
        <w:tc>
          <w:tcPr>
            <w:tcW w:w="2343" w:type="dxa"/>
          </w:tcPr>
          <w:p w:rsidR="0010162F" w:rsidRPr="00BF0A21" w:rsidRDefault="0010162F"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342" w:type="dxa"/>
          </w:tcPr>
          <w:p w:rsidR="0010162F" w:rsidRPr="00BF0A21" w:rsidRDefault="00741612" w:rsidP="0010162F">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r w:rsidR="00ED0FCB" w:rsidRPr="00BF0A21">
              <w:rPr>
                <w:rFonts w:ascii="Times New Roman" w:eastAsia="Times New Roman" w:hAnsi="Times New Roman" w:cs="Times New Roman"/>
                <w:sz w:val="20"/>
                <w:szCs w:val="20"/>
              </w:rPr>
              <w:t>%</w:t>
            </w:r>
          </w:p>
        </w:tc>
      </w:tr>
    </w:tbl>
    <w:p w:rsidR="0068396F" w:rsidRPr="00BF0A21" w:rsidRDefault="0057568F" w:rsidP="0068396F">
      <w:pPr>
        <w:spacing w:before="100" w:beforeAutospacing="1" w:after="0" w:line="240" w:lineRule="auto"/>
        <w:jc w:val="both"/>
        <w:rPr>
          <w:rFonts w:ascii="Times New Roman" w:eastAsia="Times New Roman" w:hAnsi="Times New Roman" w:cs="Times New Roman"/>
          <w:sz w:val="20"/>
          <w:szCs w:val="20"/>
          <w:lang w:val="it-IT"/>
        </w:rPr>
      </w:pPr>
      <w:r w:rsidRPr="00BF0A21">
        <w:rPr>
          <w:rFonts w:ascii="Times New Roman" w:eastAsia="Times New Roman" w:hAnsi="Times New Roman" w:cs="Times New Roman"/>
          <w:sz w:val="20"/>
          <w:szCs w:val="20"/>
          <w:lang w:val="it-IT"/>
        </w:rPr>
        <w:t xml:space="preserve">Nel confronto tra gli ultimi due anni scolastici emergono alcuni segnali positivi, ma anche diverse criticità da monitorare con </w:t>
      </w:r>
      <w:r w:rsidR="0068396F" w:rsidRPr="00BF0A21">
        <w:rPr>
          <w:rFonts w:ascii="Times New Roman" w:eastAsia="Times New Roman" w:hAnsi="Times New Roman" w:cs="Times New Roman"/>
          <w:sz w:val="20"/>
          <w:szCs w:val="20"/>
          <w:lang w:val="it-IT"/>
        </w:rPr>
        <w:t>attenzione. Tra</w:t>
      </w:r>
      <w:r w:rsidRPr="00BF0A21">
        <w:rPr>
          <w:rFonts w:ascii="Times New Roman" w:eastAsia="Times New Roman" w:hAnsi="Times New Roman" w:cs="Times New Roman"/>
          <w:sz w:val="20"/>
          <w:szCs w:val="20"/>
          <w:lang w:val="it-IT"/>
        </w:rPr>
        <w:t xml:space="preserve"> gli aspetti in miglioramento, si registra un significativo aumento dell'interesse per l'autoformazione, che passa dal 32% al 46%, a dimostrazione di una crescente autonomia da parte dei docenti nella gestione del proprio aggiornamento professionale. Si evidenzia anche un miglioramento nella percezione del comportamento degli alunni, che raggiunge il 93%, e nella qualità del servizio mensa, in crescita di 10 punti percentuali. Anche la chiarezza del sito scolastico e l’apertura al dialogo con il territorio mostrano segnali di miglioramento.</w:t>
      </w:r>
      <w:r w:rsidR="0068396F" w:rsidRPr="00BF0A21">
        <w:rPr>
          <w:rFonts w:ascii="Times New Roman" w:eastAsia="Times New Roman" w:hAnsi="Times New Roman" w:cs="Times New Roman"/>
          <w:sz w:val="20"/>
          <w:szCs w:val="20"/>
          <w:lang w:val="it-IT"/>
        </w:rPr>
        <w:t xml:space="preserve"> </w:t>
      </w:r>
      <w:r w:rsidRPr="00BF0A21">
        <w:rPr>
          <w:rFonts w:ascii="Times New Roman" w:eastAsia="Times New Roman" w:hAnsi="Times New Roman" w:cs="Times New Roman"/>
          <w:sz w:val="20"/>
          <w:szCs w:val="20"/>
          <w:lang w:val="it-IT"/>
        </w:rPr>
        <w:t>Tuttavia, il quadro generale evidenzia alcune criticità importanti. In particolare, cala la percezione dell'utilità delle attività di aggiornamento (dal 92% all’88%) e della coerenza della formazione con le finalità educative. Anche la pianificazione delle attività formative subisce un calo di 7 punti, segnalando una possibile difficoltà organizzativa. Si riduce anche la conoscenza del PTOF e dei documenti fondamentali, che passa dal 94% all’83%.</w:t>
      </w:r>
      <w:r w:rsidR="0068396F" w:rsidRPr="00BF0A21">
        <w:rPr>
          <w:rFonts w:ascii="Times New Roman" w:eastAsia="Times New Roman" w:hAnsi="Times New Roman" w:cs="Times New Roman"/>
          <w:sz w:val="20"/>
          <w:szCs w:val="20"/>
          <w:lang w:val="it-IT"/>
        </w:rPr>
        <w:t xml:space="preserve"> </w:t>
      </w:r>
      <w:r w:rsidRPr="00BF0A21">
        <w:rPr>
          <w:rFonts w:ascii="Times New Roman" w:eastAsia="Times New Roman" w:hAnsi="Times New Roman" w:cs="Times New Roman"/>
          <w:sz w:val="20"/>
          <w:szCs w:val="20"/>
          <w:lang w:val="it-IT"/>
        </w:rPr>
        <w:t xml:space="preserve">Un dato particolarmente critico riguarda la fruibilità degli ambienti scolastici in termini di ordine e pulizia, che scende drasticamente dal 88% al 68%. Anche il livello di collaborazione con il personale </w:t>
      </w:r>
      <w:r w:rsidRPr="00BF0A21">
        <w:rPr>
          <w:rFonts w:ascii="Times New Roman" w:eastAsia="Times New Roman" w:hAnsi="Times New Roman" w:cs="Times New Roman"/>
          <w:sz w:val="20"/>
          <w:szCs w:val="20"/>
          <w:lang w:val="it-IT"/>
        </w:rPr>
        <w:lastRenderedPageBreak/>
        <w:t>ATA, in precedenza molto alto, cala significativamente. La percezione della leadership scolastica (Dirigente, vicari, staff) mostra una leggera ma costante flessione, segno di un possibile bisogno di rafforzare la comunicazione e la condivisione interna.</w:t>
      </w:r>
      <w:r w:rsidR="00B126F1" w:rsidRPr="00BF0A21">
        <w:rPr>
          <w:rFonts w:ascii="Times New Roman" w:eastAsia="Times New Roman" w:hAnsi="Times New Roman" w:cs="Times New Roman"/>
          <w:sz w:val="20"/>
          <w:szCs w:val="20"/>
          <w:lang w:val="it-IT"/>
        </w:rPr>
        <w:t xml:space="preserve"> </w:t>
      </w:r>
      <w:r w:rsidRPr="00BF0A21">
        <w:rPr>
          <w:rFonts w:ascii="Times New Roman" w:eastAsia="Times New Roman" w:hAnsi="Times New Roman" w:cs="Times New Roman"/>
          <w:sz w:val="20"/>
          <w:szCs w:val="20"/>
          <w:lang w:val="it-IT"/>
        </w:rPr>
        <w:t>Stabili, invece, si mantengono elementi fondamentali come il rapporto con gli studenti, la loro partecipazione e il livello di apprendimento, che continuano a essere valutati molto positivamente. Anche la comunicazione scuola-famiglia rimane costante, pur lasciando margine di miglioramento.</w:t>
      </w:r>
    </w:p>
    <w:p w:rsidR="0057568F" w:rsidRPr="00BF0A21" w:rsidRDefault="0057568F" w:rsidP="0068396F">
      <w:pPr>
        <w:spacing w:after="100" w:afterAutospacing="1" w:line="240" w:lineRule="auto"/>
        <w:jc w:val="both"/>
        <w:rPr>
          <w:rFonts w:ascii="Times New Roman" w:eastAsia="Times New Roman" w:hAnsi="Times New Roman" w:cs="Times New Roman"/>
          <w:sz w:val="20"/>
          <w:szCs w:val="20"/>
          <w:lang w:val="it-IT"/>
        </w:rPr>
      </w:pPr>
      <w:r w:rsidRPr="00BF0A21">
        <w:rPr>
          <w:rFonts w:ascii="Times New Roman" w:eastAsia="Times New Roman" w:hAnsi="Times New Roman" w:cs="Times New Roman"/>
          <w:sz w:val="20"/>
          <w:szCs w:val="20"/>
          <w:lang w:val="it-IT"/>
        </w:rPr>
        <w:t>Nel complesso, i dati indicano un contesto in cui permane un buon livello di soddisfazione su molti fronti, ma che evidenzia la necessità di interventi mirati su organizzazione, ambienti scolastici, comunicazione interna e valorizzazione della leadership diffusa. Questi aspetti, se rafforzati, possono contribuire a mantenere elevata la motivazione dei docenti e la qualità del servizio scolastico.</w:t>
      </w:r>
    </w:p>
    <w:p w:rsidR="00BC3094" w:rsidRPr="00BF0A21" w:rsidRDefault="009E3165">
      <w:pP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PROPOSTE DI MIGLIORAMENTO: </w:t>
      </w:r>
    </w:p>
    <w:p w:rsidR="007A5CA0" w:rsidRPr="00BF0A21" w:rsidRDefault="009E3165" w:rsidP="007A5CA0">
      <w:pPr>
        <w:shd w:val="clear" w:color="auto" w:fill="F8F9FA"/>
        <w:spacing w:after="0" w:line="300" w:lineRule="atLeast"/>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M</w:t>
      </w:r>
      <w:r w:rsidR="007A5CA0" w:rsidRPr="00BF0A21">
        <w:rPr>
          <w:rFonts w:ascii="Times New Roman" w:eastAsia="Times New Roman" w:hAnsi="Times New Roman" w:cs="Times New Roman"/>
          <w:color w:val="202124"/>
          <w:spacing w:val="3"/>
          <w:sz w:val="20"/>
          <w:szCs w:val="20"/>
          <w:lang w:val="it-IT"/>
        </w:rPr>
        <w:t>eno burocrazia</w:t>
      </w:r>
    </w:p>
    <w:p w:rsidR="007A5CA0" w:rsidRPr="00BF0A21" w:rsidRDefault="007A5CA0" w:rsidP="007A5CA0">
      <w:pPr>
        <w:shd w:val="clear" w:color="auto" w:fill="F8F9FA"/>
        <w:spacing w:after="0" w:line="300" w:lineRule="atLeast"/>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Evitare manifestazioni nel mese di gennaio e di maggio Recupero ore nelle proprie classi</w:t>
      </w:r>
    </w:p>
    <w:p w:rsidR="007A5CA0" w:rsidRPr="00BF0A21" w:rsidRDefault="007A5CA0" w:rsidP="007A5CA0">
      <w:pPr>
        <w:shd w:val="clear" w:color="auto" w:fill="F8F9FA"/>
        <w:spacing w:after="0" w:line="300" w:lineRule="atLeast"/>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 xml:space="preserve">Azioni mirate a semplificare tutto ciò che riguarda la </w:t>
      </w:r>
      <w:r w:rsidR="009E3165" w:rsidRPr="00BF0A21">
        <w:rPr>
          <w:rFonts w:ascii="Times New Roman" w:eastAsia="Times New Roman" w:hAnsi="Times New Roman" w:cs="Times New Roman"/>
          <w:color w:val="202124"/>
          <w:spacing w:val="3"/>
          <w:sz w:val="20"/>
          <w:szCs w:val="20"/>
          <w:lang w:val="it-IT"/>
        </w:rPr>
        <w:t>scuola!</w:t>
      </w:r>
    </w:p>
    <w:p w:rsidR="007A5CA0" w:rsidRPr="00BF0A21" w:rsidRDefault="007A5CA0" w:rsidP="007A5CA0">
      <w:pPr>
        <w:shd w:val="clear" w:color="auto" w:fill="F8F9FA"/>
        <w:spacing w:after="0" w:line="300" w:lineRule="atLeast"/>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 xml:space="preserve">coinvolgimento attivo delle famiglie </w:t>
      </w:r>
      <w:r w:rsidR="009E3165" w:rsidRPr="00BF0A21">
        <w:rPr>
          <w:rFonts w:ascii="Times New Roman" w:eastAsia="Times New Roman" w:hAnsi="Times New Roman" w:cs="Times New Roman"/>
          <w:color w:val="202124"/>
          <w:spacing w:val="3"/>
          <w:sz w:val="20"/>
          <w:szCs w:val="20"/>
          <w:lang w:val="it-IT"/>
        </w:rPr>
        <w:t>(incontri</w:t>
      </w:r>
      <w:r w:rsidRPr="00BF0A21">
        <w:rPr>
          <w:rFonts w:ascii="Times New Roman" w:eastAsia="Times New Roman" w:hAnsi="Times New Roman" w:cs="Times New Roman"/>
          <w:color w:val="202124"/>
          <w:spacing w:val="3"/>
          <w:sz w:val="20"/>
          <w:szCs w:val="20"/>
          <w:lang w:val="it-IT"/>
        </w:rPr>
        <w:t xml:space="preserve"> con psicologi ed educatori) attivazione di progetti in cui gli alunni si rendono responsabili e si prendono cura degli spazi (esempio dipingere murales all'interno della scuola)</w:t>
      </w:r>
    </w:p>
    <w:p w:rsidR="007A5CA0" w:rsidRPr="00BF0A21" w:rsidRDefault="007A5CA0" w:rsidP="009E3165">
      <w:pPr>
        <w:shd w:val="clear" w:color="auto" w:fill="F8F9FA"/>
        <w:spacing w:after="0" w:line="300" w:lineRule="atLeast"/>
        <w:jc w:val="both"/>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 xml:space="preserve">Snellimento delle pratiche anche per evitare sia elaborazioni di documenti doppi per finalità e contenuti sia lo spreco eccessivo di carta </w:t>
      </w:r>
      <w:r w:rsidR="009E3165" w:rsidRPr="00BF0A21">
        <w:rPr>
          <w:rFonts w:ascii="Times New Roman" w:eastAsia="Times New Roman" w:hAnsi="Times New Roman" w:cs="Times New Roman"/>
          <w:color w:val="202124"/>
          <w:spacing w:val="3"/>
          <w:sz w:val="20"/>
          <w:szCs w:val="20"/>
          <w:lang w:val="it-IT"/>
        </w:rPr>
        <w:t>(mentre</w:t>
      </w:r>
      <w:r w:rsidRPr="00BF0A21">
        <w:rPr>
          <w:rFonts w:ascii="Times New Roman" w:eastAsia="Times New Roman" w:hAnsi="Times New Roman" w:cs="Times New Roman"/>
          <w:color w:val="202124"/>
          <w:spacing w:val="3"/>
          <w:sz w:val="20"/>
          <w:szCs w:val="20"/>
          <w:lang w:val="it-IT"/>
        </w:rPr>
        <w:t xml:space="preserve"> si può rimandare agli atti già presenti nella Scuola e dematerializzare il più </w:t>
      </w:r>
      <w:r w:rsidR="009E3165" w:rsidRPr="00BF0A21">
        <w:rPr>
          <w:rFonts w:ascii="Times New Roman" w:eastAsia="Times New Roman" w:hAnsi="Times New Roman" w:cs="Times New Roman"/>
          <w:color w:val="202124"/>
          <w:spacing w:val="3"/>
          <w:sz w:val="20"/>
          <w:szCs w:val="20"/>
          <w:lang w:val="it-IT"/>
        </w:rPr>
        <w:t>possibile,</w:t>
      </w:r>
      <w:r w:rsidRPr="00BF0A21">
        <w:rPr>
          <w:rFonts w:ascii="Times New Roman" w:eastAsia="Times New Roman" w:hAnsi="Times New Roman" w:cs="Times New Roman"/>
          <w:color w:val="202124"/>
          <w:spacing w:val="3"/>
          <w:sz w:val="20"/>
          <w:szCs w:val="20"/>
          <w:lang w:val="it-IT"/>
        </w:rPr>
        <w:t xml:space="preserve"> come previsto dalla </w:t>
      </w:r>
      <w:r w:rsidR="009E3165" w:rsidRPr="00BF0A21">
        <w:rPr>
          <w:rFonts w:ascii="Times New Roman" w:eastAsia="Times New Roman" w:hAnsi="Times New Roman" w:cs="Times New Roman"/>
          <w:color w:val="202124"/>
          <w:spacing w:val="3"/>
          <w:sz w:val="20"/>
          <w:szCs w:val="20"/>
          <w:lang w:val="it-IT"/>
        </w:rPr>
        <w:t>legge)</w:t>
      </w:r>
      <w:r w:rsidRPr="00BF0A21">
        <w:rPr>
          <w:rFonts w:ascii="Times New Roman" w:eastAsia="Times New Roman" w:hAnsi="Times New Roman" w:cs="Times New Roman"/>
          <w:color w:val="202124"/>
          <w:spacing w:val="3"/>
          <w:sz w:val="20"/>
          <w:szCs w:val="20"/>
          <w:lang w:val="it-IT"/>
        </w:rPr>
        <w:t>. Ripristinare il consiglio di classe di ottobre al posto di quello di gennaio (poco utile e dispendioso di energie, vista l'imminenza agli inizi di febbraio degli scrutini), mentre il consiglio di c. di ottobre è utilissimo per concordare la programmazione e confrontarsi sulle situazioni educativo-didattiche della classe. Curare maggiormente la pulizia delle aule.</w:t>
      </w:r>
    </w:p>
    <w:p w:rsidR="007A5CA0" w:rsidRPr="00BF0A21" w:rsidRDefault="007A5CA0" w:rsidP="009E3165">
      <w:pPr>
        <w:shd w:val="clear" w:color="auto" w:fill="F8F9FA"/>
        <w:spacing w:after="0" w:line="300" w:lineRule="atLeast"/>
        <w:jc w:val="both"/>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Evitare troppe manifestazioni "senza una reale progettazione", lasciare i mesi di gennaio e maggio con pochi impegni e/o manifestazioni, recupero delle ore nelle proprie classi</w:t>
      </w:r>
    </w:p>
    <w:p w:rsidR="007A5CA0" w:rsidRPr="00BF0A21" w:rsidRDefault="007A5CA0" w:rsidP="009E3165">
      <w:pPr>
        <w:shd w:val="clear" w:color="auto" w:fill="F8F9FA"/>
        <w:spacing w:after="0" w:line="300" w:lineRule="atLeast"/>
        <w:jc w:val="both"/>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Meno e-mail più incontri nei quali parlare guardandosi negli occhi. Evitare di mettere artatamente i docenti gli uni contro gli altri</w:t>
      </w:r>
    </w:p>
    <w:p w:rsidR="007A5CA0" w:rsidRPr="00BF0A21" w:rsidRDefault="007A5CA0" w:rsidP="009E3165">
      <w:pPr>
        <w:shd w:val="clear" w:color="auto" w:fill="F8F9FA"/>
        <w:spacing w:after="0" w:line="300" w:lineRule="atLeast"/>
        <w:jc w:val="both"/>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 xml:space="preserve">Potenziare attività di ricerca-azione con i colleghi </w:t>
      </w:r>
    </w:p>
    <w:p w:rsidR="007A5CA0" w:rsidRPr="00BF0A21" w:rsidRDefault="007A5CA0" w:rsidP="009E3165">
      <w:pPr>
        <w:shd w:val="clear" w:color="auto" w:fill="F8F9FA"/>
        <w:spacing w:after="0" w:line="300" w:lineRule="atLeast"/>
        <w:jc w:val="both"/>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Impedire che le attività progettuali extracurricolari prendano il sopravvento sull’offerta formativa curricolare.</w:t>
      </w:r>
    </w:p>
    <w:p w:rsidR="007A5CA0" w:rsidRPr="00BF0A21" w:rsidRDefault="007A5CA0" w:rsidP="009E3165">
      <w:pPr>
        <w:shd w:val="clear" w:color="auto" w:fill="F8F9FA"/>
        <w:spacing w:after="0" w:line="300" w:lineRule="atLeast"/>
        <w:jc w:val="both"/>
        <w:rPr>
          <w:rFonts w:ascii="Times New Roman" w:eastAsia="Times New Roman" w:hAnsi="Times New Roman" w:cs="Times New Roman"/>
          <w:color w:val="202124"/>
          <w:spacing w:val="3"/>
          <w:sz w:val="20"/>
          <w:szCs w:val="20"/>
          <w:lang w:val="it-IT"/>
        </w:rPr>
      </w:pPr>
      <w:r w:rsidRPr="00BF0A21">
        <w:rPr>
          <w:rFonts w:ascii="Times New Roman" w:eastAsia="Times New Roman" w:hAnsi="Times New Roman" w:cs="Times New Roman"/>
          <w:color w:val="202124"/>
          <w:spacing w:val="3"/>
          <w:sz w:val="20"/>
          <w:szCs w:val="20"/>
          <w:lang w:val="it-IT"/>
        </w:rPr>
        <w:t>Inviare le circolari solo ai gradi di pertinenza e non in maniera generalizzata</w:t>
      </w:r>
    </w:p>
    <w:p w:rsidR="00BC3094" w:rsidRPr="00BF0A21" w:rsidRDefault="00BC3094" w:rsidP="00F87F6F">
      <w:pPr>
        <w:spacing w:after="0"/>
        <w:jc w:val="both"/>
        <w:rPr>
          <w:rFonts w:ascii="Times New Roman" w:eastAsia="Times New Roman" w:hAnsi="Times New Roman" w:cs="Times New Roman"/>
          <w:sz w:val="20"/>
          <w:szCs w:val="20"/>
        </w:rPr>
      </w:pPr>
    </w:p>
    <w:p w:rsidR="00BC3094" w:rsidRPr="00BF0A21" w:rsidRDefault="00BC3094">
      <w:pPr>
        <w:jc w:val="both"/>
        <w:rPr>
          <w:rFonts w:ascii="Times New Roman" w:eastAsia="Times New Roman" w:hAnsi="Times New Roman" w:cs="Times New Roman"/>
          <w:sz w:val="20"/>
          <w:szCs w:val="20"/>
        </w:rPr>
      </w:pPr>
    </w:p>
    <w:p w:rsidR="00BC3094" w:rsidRPr="00BF0A21" w:rsidRDefault="0077381E" w:rsidP="0077381E">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br w:type="page"/>
      </w:r>
    </w:p>
    <w:p w:rsidR="00BC3094" w:rsidRPr="00BF0A21" w:rsidRDefault="00BC3094">
      <w:pPr>
        <w:jc w:val="both"/>
        <w:rPr>
          <w:rFonts w:ascii="Times New Roman" w:eastAsia="Times New Roman" w:hAnsi="Times New Roman" w:cs="Times New Roman"/>
          <w:sz w:val="20"/>
          <w:szCs w:val="20"/>
        </w:rPr>
      </w:pPr>
    </w:p>
    <w:tbl>
      <w:tblPr>
        <w:tblStyle w:val="a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2"/>
        <w:gridCol w:w="3208"/>
        <w:gridCol w:w="3208"/>
      </w:tblGrid>
      <w:tr w:rsidR="00BC3094" w:rsidRPr="00BF0A21">
        <w:trPr>
          <w:jc w:val="center"/>
        </w:trPr>
        <w:tc>
          <w:tcPr>
            <w:tcW w:w="9628" w:type="dxa"/>
            <w:gridSpan w:val="3"/>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QUESTIONARIO </w:t>
            </w:r>
            <w:r w:rsidR="00771A62" w:rsidRPr="00BF0A21">
              <w:rPr>
                <w:rFonts w:ascii="Times New Roman" w:eastAsia="Times New Roman" w:hAnsi="Times New Roman" w:cs="Times New Roman"/>
                <w:b/>
                <w:sz w:val="20"/>
                <w:szCs w:val="20"/>
              </w:rPr>
              <w:t>SODDISFAZIONE</w:t>
            </w:r>
            <w:r w:rsidR="00F830B1" w:rsidRPr="00BF0A21">
              <w:rPr>
                <w:rFonts w:ascii="Times New Roman" w:eastAsia="Times New Roman" w:hAnsi="Times New Roman" w:cs="Times New Roman"/>
                <w:b/>
                <w:sz w:val="20"/>
                <w:szCs w:val="20"/>
              </w:rPr>
              <w:t xml:space="preserve"> DOCENTI</w:t>
            </w:r>
            <w:r w:rsidRPr="00BF0A21">
              <w:rPr>
                <w:rFonts w:ascii="Times New Roman" w:eastAsia="Times New Roman" w:hAnsi="Times New Roman" w:cs="Times New Roman"/>
                <w:b/>
                <w:sz w:val="20"/>
                <w:szCs w:val="20"/>
              </w:rPr>
              <w:t>: grado di inclusione</w:t>
            </w:r>
          </w:p>
        </w:tc>
      </w:tr>
      <w:tr w:rsidR="00F830B1" w:rsidRPr="00BF0A21" w:rsidTr="00DB2B5A">
        <w:trPr>
          <w:trHeight w:val="516"/>
          <w:jc w:val="center"/>
        </w:trPr>
        <w:tc>
          <w:tcPr>
            <w:tcW w:w="3212" w:type="dxa"/>
          </w:tcPr>
          <w:p w:rsidR="00F830B1" w:rsidRPr="00BF0A21" w:rsidRDefault="00F830B1" w:rsidP="00F830B1">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F830B1" w:rsidRPr="00BF0A21" w:rsidRDefault="00F830B1" w:rsidP="00F830B1">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i/>
                <w:sz w:val="20"/>
                <w:szCs w:val="20"/>
              </w:rPr>
              <w:t>Abbastanza, molto, moltissimo</w:t>
            </w:r>
          </w:p>
        </w:tc>
        <w:tc>
          <w:tcPr>
            <w:tcW w:w="3208" w:type="dxa"/>
          </w:tcPr>
          <w:p w:rsidR="00F830B1" w:rsidRPr="00BF0A21" w:rsidRDefault="00F830B1">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2023/24</w:t>
            </w:r>
          </w:p>
        </w:tc>
        <w:tc>
          <w:tcPr>
            <w:tcW w:w="3208" w:type="dxa"/>
          </w:tcPr>
          <w:p w:rsidR="00F830B1" w:rsidRPr="00BF0A21" w:rsidRDefault="00F830B1">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2024/25</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color w:val="202124"/>
                <w:sz w:val="20"/>
                <w:szCs w:val="20"/>
              </w:rPr>
              <w:t> In che misura ti senti benvenuto/a nella nostra scuola?</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3208" w:type="dxa"/>
          </w:tcPr>
          <w:p w:rsidR="00BC3094" w:rsidRPr="00BF0A21" w:rsidRDefault="00081B93">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Noti collaborazione tra  i docenti  e personale ATA?</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6641A1"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Gli insegnanti della nostra scuola collaborano tra di loro?</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68101A"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Gli insegnanti e gli alunni si trattano reciprocamente con rispetto</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FA3BAE"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color w:val="202124"/>
                <w:sz w:val="20"/>
                <w:szCs w:val="20"/>
              </w:rPr>
              <w:t>C'è una collaborazione efficace tra gli insegnanti e le famiglie degli alunni?</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r w:rsidR="00A94BCB"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Le  politiche scolastiche promuovono l'</w:t>
            </w:r>
            <w:proofErr w:type="spellStart"/>
            <w:r w:rsidRPr="00BF0A21">
              <w:rPr>
                <w:rFonts w:ascii="Times New Roman" w:eastAsia="Times New Roman" w:hAnsi="Times New Roman" w:cs="Times New Roman"/>
                <w:color w:val="202124"/>
                <w:sz w:val="20"/>
                <w:szCs w:val="20"/>
              </w:rPr>
              <w:t>inclusività</w:t>
            </w:r>
            <w:proofErr w:type="spellEnd"/>
            <w:r w:rsidRPr="00BF0A21">
              <w:rPr>
                <w:rFonts w:ascii="Times New Roman" w:eastAsia="Times New Roman" w:hAnsi="Times New Roman" w:cs="Times New Roman"/>
                <w:color w:val="202124"/>
                <w:sz w:val="20"/>
                <w:szCs w:val="20"/>
              </w:rPr>
              <w:t>?</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8C0F50"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L'individuazione delle figure interne e degli esperti viene fatta sulla base di criteri e/o analisi delle competenze ed esperienze?</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C64C91"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Vengono invitati tutti i docenti a ricoprire gli incarichi?</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r w:rsidR="005702EB"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Gli insegnanti nuovi vengono adeguatamente supportati per comprendere le politiche della scuola?</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r w:rsidR="000F2B28"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La scuola promuove l'accoglienza di tutti gli studenti della comunità locale?</w:t>
            </w:r>
          </w:p>
        </w:tc>
        <w:tc>
          <w:tcPr>
            <w:tcW w:w="3208" w:type="dxa"/>
          </w:tcPr>
          <w:p w:rsidR="00BC3094" w:rsidRPr="00BF0A21" w:rsidRDefault="00275EC9">
            <w:pPr>
              <w:jc w:val="center"/>
              <w:rPr>
                <w:rFonts w:ascii="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201FDA"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Le strutture fisiche della scuola sono accessibili a tutte le persone?</w:t>
            </w:r>
          </w:p>
        </w:tc>
        <w:tc>
          <w:tcPr>
            <w:tcW w:w="3208" w:type="dxa"/>
          </w:tcPr>
          <w:p w:rsidR="00BC3094" w:rsidRPr="00BF0A21" w:rsidRDefault="00275EC9">
            <w:pPr>
              <w:jc w:val="center"/>
              <w:rPr>
                <w:rFonts w:ascii="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764662"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 Le lezioni sono progettate tenendo presenti le capacità di apprendimento di tutti gli studenti?</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BF7B3C"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 Noti una stimolazione della partecipazione di tutti gli studenti durante le lezioni?</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49390E"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Le lezioni favoriscono lo sviluppo della comprensione della differenza?</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c>
          <w:tcPr>
            <w:tcW w:w="3208" w:type="dxa"/>
          </w:tcPr>
          <w:p w:rsidR="00BC3094" w:rsidRPr="00BF0A21" w:rsidRDefault="00814FA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r w:rsidR="00182EB1"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Gli studenti sono attivamente coinvolti nelle attività di apprendimento</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3208" w:type="dxa"/>
          </w:tcPr>
          <w:p w:rsidR="00BC3094" w:rsidRPr="00BF0A21" w:rsidRDefault="006641A1">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DD52CF" w:rsidRPr="00BF0A21">
              <w:rPr>
                <w:rFonts w:ascii="Times New Roman" w:eastAsia="Times New Roman" w:hAnsi="Times New Roman" w:cs="Times New Roman"/>
                <w:sz w:val="20"/>
                <w:szCs w:val="20"/>
              </w:rPr>
              <w:t>%</w:t>
            </w:r>
          </w:p>
        </w:tc>
      </w:tr>
      <w:tr w:rsidR="00BC3094" w:rsidRPr="00BF0A21">
        <w:trPr>
          <w:jc w:val="center"/>
        </w:trPr>
        <w:tc>
          <w:tcPr>
            <w:tcW w:w="3212" w:type="dxa"/>
          </w:tcPr>
          <w:p w:rsidR="00BC3094" w:rsidRPr="00BF0A21" w:rsidRDefault="00275EC9">
            <w:pPr>
              <w:jc w:val="both"/>
              <w:rPr>
                <w:rFonts w:ascii="Times New Roman" w:eastAsia="Times New Roman" w:hAnsi="Times New Roman" w:cs="Times New Roman"/>
                <w:color w:val="202124"/>
                <w:sz w:val="20"/>
                <w:szCs w:val="20"/>
              </w:rPr>
            </w:pPr>
            <w:r w:rsidRPr="00BF0A21">
              <w:rPr>
                <w:rFonts w:ascii="Times New Roman" w:eastAsia="Times New Roman" w:hAnsi="Times New Roman" w:cs="Times New Roman"/>
                <w:color w:val="202124"/>
                <w:sz w:val="20"/>
                <w:szCs w:val="20"/>
              </w:rPr>
              <w:t>Gli studenti imparano in modo cooperativo?</w:t>
            </w:r>
          </w:p>
        </w:tc>
        <w:tc>
          <w:tcPr>
            <w:tcW w:w="3208"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3208" w:type="dxa"/>
          </w:tcPr>
          <w:p w:rsidR="00BC3094" w:rsidRPr="00BF0A21" w:rsidRDefault="006641A1">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A119E7" w:rsidRPr="00BF0A21">
              <w:rPr>
                <w:rFonts w:ascii="Times New Roman" w:eastAsia="Times New Roman" w:hAnsi="Times New Roman" w:cs="Times New Roman"/>
                <w:sz w:val="20"/>
                <w:szCs w:val="20"/>
              </w:rPr>
              <w:t>%</w:t>
            </w:r>
          </w:p>
        </w:tc>
      </w:tr>
    </w:tbl>
    <w:p w:rsidR="00BC3094" w:rsidRPr="00BF0A21" w:rsidRDefault="00BC3094">
      <w:pPr>
        <w:jc w:val="both"/>
        <w:rPr>
          <w:rFonts w:ascii="Times New Roman" w:eastAsia="Times New Roman" w:hAnsi="Times New Roman" w:cs="Times New Roman"/>
          <w:sz w:val="20"/>
          <w:szCs w:val="20"/>
        </w:rPr>
      </w:pPr>
    </w:p>
    <w:p w:rsidR="00B51423" w:rsidRPr="00BF0A21" w:rsidRDefault="00B51423" w:rsidP="00B51423">
      <w:pPr>
        <w:spacing w:before="100" w:beforeAutospacing="1" w:after="100" w:afterAutospacing="1" w:line="240" w:lineRule="auto"/>
        <w:jc w:val="both"/>
        <w:rPr>
          <w:rFonts w:ascii="Times New Roman" w:eastAsia="Times New Roman" w:hAnsi="Times New Roman" w:cs="Times New Roman"/>
          <w:sz w:val="20"/>
          <w:szCs w:val="20"/>
          <w:lang w:val="it-IT"/>
        </w:rPr>
      </w:pPr>
      <w:r w:rsidRPr="00BF0A21">
        <w:rPr>
          <w:rFonts w:ascii="Times New Roman" w:eastAsia="Times New Roman" w:hAnsi="Times New Roman" w:cs="Times New Roman"/>
          <w:sz w:val="20"/>
          <w:szCs w:val="20"/>
          <w:lang w:val="it-IT"/>
        </w:rPr>
        <w:t>Nel confronto tra l’A.S. 2023/24 e l’A.S. 2024/25, emerge un quadro molto positivo in merito al grado di inclusione percepito dai docenti. I dati mostrano un miglioramento generale in quasi tutti gli aspetti, con percentuali che raggiungono spesso il 100%. In particolare, aumentano la collaborazione tra colleghi, l'attenzione alla progettazione inclusiva delle lezioni e il supporto ai nuovi insegnanti. Permane un clima scolastico improntato al rispetto reciproco e alla partecipazione attiva degli studenti. Da segnalare soltanto un lieve calo nella percezione della collaborazione con le famiglie e nell’equa distribuzione degli incarichi, aspetti che potranno essere approfonditi e monitorati. Nel complesso, la scuola conferma un ambiente inclusivo, accogliente e attento alla valorizzazione di tutte le componenti della comunità scolastica.</w:t>
      </w:r>
    </w:p>
    <w:p w:rsidR="00BC3094" w:rsidRPr="00BF0A21" w:rsidRDefault="00275EC9">
      <w:pPr>
        <w:jc w:val="both"/>
        <w:rPr>
          <w:rFonts w:ascii="Times New Roman" w:eastAsia="Times New Roman" w:hAnsi="Times New Roman" w:cs="Times New Roman"/>
          <w:sz w:val="20"/>
          <w:szCs w:val="20"/>
        </w:rPr>
      </w:pPr>
      <w:r w:rsidRPr="00BF0A21">
        <w:rPr>
          <w:rFonts w:ascii="Times New Roman" w:hAnsi="Times New Roman" w:cs="Times New Roman"/>
          <w:sz w:val="20"/>
          <w:szCs w:val="20"/>
        </w:rPr>
        <w:br w:type="page"/>
      </w:r>
    </w:p>
    <w:p w:rsidR="00BC3094" w:rsidRPr="00BF0A21" w:rsidRDefault="00BC3094">
      <w:pPr>
        <w:jc w:val="both"/>
        <w:rPr>
          <w:rFonts w:ascii="Times New Roman" w:eastAsia="Times New Roman" w:hAnsi="Times New Roman" w:cs="Times New Roman"/>
          <w:sz w:val="20"/>
          <w:szCs w:val="20"/>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BC3094" w:rsidRPr="00BF0A21">
        <w:tc>
          <w:tcPr>
            <w:tcW w:w="9628" w:type="dxa"/>
            <w:gridSpan w:val="4"/>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QUESTIONARIO </w:t>
            </w:r>
            <w:r w:rsidR="00771A62" w:rsidRPr="00BF0A21">
              <w:rPr>
                <w:rFonts w:ascii="Times New Roman" w:eastAsia="Times New Roman" w:hAnsi="Times New Roman" w:cs="Times New Roman"/>
                <w:b/>
                <w:sz w:val="20"/>
                <w:szCs w:val="20"/>
              </w:rPr>
              <w:t>SODDISFAZIONE</w:t>
            </w:r>
            <w:r w:rsidR="002A23F6" w:rsidRPr="00BF0A21">
              <w:rPr>
                <w:rFonts w:ascii="Times New Roman" w:eastAsia="Times New Roman" w:hAnsi="Times New Roman" w:cs="Times New Roman"/>
                <w:b/>
                <w:sz w:val="20"/>
                <w:szCs w:val="20"/>
              </w:rPr>
              <w:t xml:space="preserve"> PERSONALE ATA</w:t>
            </w:r>
          </w:p>
        </w:tc>
      </w:tr>
      <w:tr w:rsidR="00EA319B" w:rsidRPr="00BF0A21" w:rsidTr="00AF2E14">
        <w:trPr>
          <w:trHeight w:val="996"/>
        </w:trPr>
        <w:tc>
          <w:tcPr>
            <w:tcW w:w="2407" w:type="dxa"/>
          </w:tcPr>
          <w:p w:rsidR="00EA319B" w:rsidRPr="00BF0A21" w:rsidRDefault="00EA319B" w:rsidP="00EA319B">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EA319B" w:rsidRPr="00BF0A21" w:rsidRDefault="00EA319B" w:rsidP="00EA319B">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i/>
                <w:sz w:val="20"/>
                <w:szCs w:val="20"/>
              </w:rPr>
              <w:t>Abbastanza, molto, moltissimo</w:t>
            </w:r>
          </w:p>
        </w:tc>
        <w:tc>
          <w:tcPr>
            <w:tcW w:w="2407" w:type="dxa"/>
          </w:tcPr>
          <w:p w:rsidR="00EA319B" w:rsidRPr="00BF0A21" w:rsidRDefault="00EA319B">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2022/23</w:t>
            </w:r>
          </w:p>
        </w:tc>
        <w:tc>
          <w:tcPr>
            <w:tcW w:w="2407" w:type="dxa"/>
          </w:tcPr>
          <w:p w:rsidR="00EA319B" w:rsidRPr="00BF0A21" w:rsidRDefault="00EA319B">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2023/24</w:t>
            </w:r>
          </w:p>
        </w:tc>
        <w:tc>
          <w:tcPr>
            <w:tcW w:w="2407" w:type="dxa"/>
          </w:tcPr>
          <w:p w:rsidR="00EA319B" w:rsidRPr="00BF0A21" w:rsidRDefault="00EA319B">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2024/25</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Soddisfazione orario di lavoro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407" w:type="dxa"/>
          </w:tcPr>
          <w:p w:rsidR="00BC3094" w:rsidRPr="00BF0A21" w:rsidRDefault="00715688">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Disponibilità al dialogo e alla collaborazione con i colleghi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715688">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Equità divisione carichi di lavoro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407" w:type="dxa"/>
          </w:tcPr>
          <w:p w:rsidR="00BC3094" w:rsidRPr="00BF0A21" w:rsidRDefault="00F9043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Efficacia assemblee ATA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57%</w:t>
            </w:r>
          </w:p>
        </w:tc>
        <w:tc>
          <w:tcPr>
            <w:tcW w:w="2407" w:type="dxa"/>
          </w:tcPr>
          <w:p w:rsidR="00BC3094" w:rsidRPr="00BF0A21" w:rsidRDefault="00F9043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Adeguatezza delle varie funzioni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57%</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r w:rsidR="007D0430" w:rsidRPr="00BF0A21">
              <w:rPr>
                <w:rFonts w:ascii="Times New Roman" w:eastAsia="Times New Roman" w:hAnsi="Times New Roman" w:cs="Times New Roman"/>
                <w:sz w:val="20"/>
                <w:szCs w:val="20"/>
              </w:rPr>
              <w:t>%</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Efficacia del D.S.G.A con opportune decisioni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7D0430" w:rsidRPr="00BF0A21">
              <w:rPr>
                <w:rFonts w:ascii="Times New Roman" w:eastAsia="Times New Roman" w:hAnsi="Times New Roman" w:cs="Times New Roman"/>
                <w:sz w:val="20"/>
                <w:szCs w:val="20"/>
              </w:rPr>
              <w:t>%</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Puntualità e disponibilità del personale docente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r w:rsidR="007D0430" w:rsidRPr="00BF0A21">
              <w:rPr>
                <w:rFonts w:ascii="Times New Roman" w:eastAsia="Times New Roman" w:hAnsi="Times New Roman" w:cs="Times New Roman"/>
                <w:sz w:val="20"/>
                <w:szCs w:val="20"/>
              </w:rPr>
              <w:t>%</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Chiarezza dei docenti nelle loro richieste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7D0430" w:rsidRPr="00BF0A21">
              <w:rPr>
                <w:rFonts w:ascii="Times New Roman" w:eastAsia="Times New Roman" w:hAnsi="Times New Roman" w:cs="Times New Roman"/>
                <w:sz w:val="20"/>
                <w:szCs w:val="20"/>
              </w:rPr>
              <w:t>%</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Accoglienza e pulizia dei locali scolastici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Adeguatezza delle iniziative formative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7D0430" w:rsidRPr="00BF0A21">
              <w:rPr>
                <w:rFonts w:ascii="Times New Roman" w:eastAsia="Times New Roman" w:hAnsi="Times New Roman" w:cs="Times New Roman"/>
                <w:sz w:val="20"/>
                <w:szCs w:val="20"/>
              </w:rPr>
              <w:t>%</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Utilizzazione corretta del personale che si forma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43%</w:t>
            </w:r>
          </w:p>
        </w:tc>
        <w:tc>
          <w:tcPr>
            <w:tcW w:w="2407" w:type="dxa"/>
          </w:tcPr>
          <w:p w:rsidR="00BC3094" w:rsidRPr="00BF0A21" w:rsidRDefault="00AF2E14">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r w:rsidR="007D0430" w:rsidRPr="00BF0A21">
              <w:rPr>
                <w:rFonts w:ascii="Times New Roman" w:eastAsia="Times New Roman" w:hAnsi="Times New Roman" w:cs="Times New Roman"/>
                <w:sz w:val="20"/>
                <w:szCs w:val="20"/>
              </w:rPr>
              <w:t>%</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Soddisfazione attribuzione dell’incarico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407" w:type="dxa"/>
          </w:tcPr>
          <w:p w:rsidR="00BC3094" w:rsidRPr="00BF0A21" w:rsidRDefault="007D043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Soddisfazione dei rapporti con il Dirigente Scolastico e/o con lo staff</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2407" w:type="dxa"/>
          </w:tcPr>
          <w:p w:rsidR="00BC3094" w:rsidRPr="00BF0A21" w:rsidRDefault="007D0430">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r>
    </w:tbl>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 </w:t>
      </w:r>
    </w:p>
    <w:p w:rsidR="00BC3094" w:rsidRPr="00BF0A21" w:rsidRDefault="00B10518" w:rsidP="00B10518">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w:t>
      </w:r>
      <w:r w:rsidRPr="00BF0A21">
        <w:rPr>
          <w:rFonts w:ascii="Times New Roman" w:hAnsi="Times New Roman" w:cs="Times New Roman"/>
          <w:sz w:val="20"/>
          <w:szCs w:val="20"/>
        </w:rPr>
        <w:t>ala la soddisfazione per l’orario di lavoro, l’efficacia delle assemblee ATA scende drasticamente e si riduce la fiducia nel ruolo del DSGA e nello staff dirigenziale. Restano positivi i rapporti tra colleghi e l’impegno per l’accoglienza degli ambienti scolastici, ma emerge chiaramente la necessità di ascolto, riconoscimento e maggiore valorizzazione del personale ATA</w:t>
      </w:r>
    </w:p>
    <w:p w:rsidR="00BC3094" w:rsidRPr="00BF0A21" w:rsidRDefault="00BC3094">
      <w:pPr>
        <w:jc w:val="both"/>
        <w:rPr>
          <w:rFonts w:ascii="Times New Roman" w:eastAsia="Times New Roman" w:hAnsi="Times New Roman" w:cs="Times New Roman"/>
          <w:sz w:val="20"/>
          <w:szCs w:val="20"/>
        </w:rPr>
      </w:pPr>
    </w:p>
    <w:p w:rsidR="00BC3094" w:rsidRPr="00BF0A21" w:rsidRDefault="00275EC9">
      <w:pPr>
        <w:rPr>
          <w:rFonts w:ascii="Times New Roman" w:eastAsia="Times New Roman" w:hAnsi="Times New Roman" w:cs="Times New Roman"/>
          <w:sz w:val="20"/>
          <w:szCs w:val="20"/>
        </w:rPr>
      </w:pPr>
      <w:r w:rsidRPr="00BF0A21">
        <w:rPr>
          <w:rFonts w:ascii="Times New Roman" w:hAnsi="Times New Roman" w:cs="Times New Roman"/>
          <w:sz w:val="20"/>
          <w:szCs w:val="20"/>
        </w:rPr>
        <w:br w:type="page"/>
      </w:r>
    </w:p>
    <w:p w:rsidR="00BC3094" w:rsidRPr="00BF0A21" w:rsidRDefault="00BC3094">
      <w:pPr>
        <w:rPr>
          <w:rFonts w:ascii="Times New Roman" w:eastAsia="Times New Roman" w:hAnsi="Times New Roman" w:cs="Times New Roman"/>
          <w:sz w:val="20"/>
          <w:szCs w:val="20"/>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330A22" w:rsidRPr="00BF0A21" w:rsidTr="0002735E">
        <w:trPr>
          <w:trHeight w:val="470"/>
        </w:trPr>
        <w:tc>
          <w:tcPr>
            <w:tcW w:w="4814" w:type="dxa"/>
            <w:vMerge w:val="restart"/>
          </w:tcPr>
          <w:p w:rsidR="00330A22" w:rsidRPr="00BF0A21" w:rsidRDefault="00330A22" w:rsidP="00550172">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INFANZIA </w:t>
            </w:r>
          </w:p>
          <w:p w:rsidR="00330A22" w:rsidRPr="00BF0A21" w:rsidRDefault="00330A22" w:rsidP="00550172">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Sezione cinque</w:t>
            </w:r>
          </w:p>
          <w:p w:rsidR="00330A22" w:rsidRPr="00BF0A21" w:rsidRDefault="00330A22" w:rsidP="00550172">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330A22" w:rsidRPr="00BF0A21" w:rsidRDefault="00330A22" w:rsidP="00550172">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i/>
                <w:sz w:val="20"/>
                <w:szCs w:val="20"/>
              </w:rPr>
              <w:t>molto, poco</w:t>
            </w:r>
          </w:p>
        </w:tc>
        <w:tc>
          <w:tcPr>
            <w:tcW w:w="4814" w:type="dxa"/>
          </w:tcPr>
          <w:p w:rsidR="00330A22" w:rsidRPr="00BF0A21" w:rsidRDefault="00330A22" w:rsidP="0002735E">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2024/25</w:t>
            </w:r>
          </w:p>
        </w:tc>
      </w:tr>
      <w:tr w:rsidR="00BC3094" w:rsidRPr="00BF0A21">
        <w:tc>
          <w:tcPr>
            <w:tcW w:w="4814" w:type="dxa"/>
            <w:vMerge/>
          </w:tcPr>
          <w:p w:rsidR="00BC3094" w:rsidRPr="00BF0A21" w:rsidRDefault="00BC309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4814" w:type="dxa"/>
          </w:tcPr>
          <w:p w:rsidR="00BC3094" w:rsidRPr="00BF0A21" w:rsidRDefault="0035048D">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61</w:t>
            </w:r>
            <w:r w:rsidR="00275EC9" w:rsidRPr="00BF0A21">
              <w:rPr>
                <w:rFonts w:ascii="Times New Roman" w:eastAsia="Times New Roman" w:hAnsi="Times New Roman" w:cs="Times New Roman"/>
                <w:b/>
                <w:sz w:val="20"/>
                <w:szCs w:val="20"/>
              </w:rPr>
              <w:t>% MASCHI</w:t>
            </w:r>
          </w:p>
          <w:p w:rsidR="00BC3094" w:rsidRPr="00BF0A21" w:rsidRDefault="0035048D">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 39</w:t>
            </w:r>
            <w:r w:rsidR="00275EC9" w:rsidRPr="00BF0A21">
              <w:rPr>
                <w:rFonts w:ascii="Times New Roman" w:eastAsia="Times New Roman" w:hAnsi="Times New Roman" w:cs="Times New Roman"/>
                <w:b/>
                <w:sz w:val="20"/>
                <w:szCs w:val="20"/>
              </w:rPr>
              <w:t xml:space="preserve">% FEMMINE </w:t>
            </w:r>
          </w:p>
          <w:p w:rsidR="00BC3094" w:rsidRPr="00BF0A21" w:rsidRDefault="00BC3094">
            <w:pPr>
              <w:jc w:val="center"/>
              <w:rPr>
                <w:rFonts w:ascii="Times New Roman" w:eastAsia="Times New Roman" w:hAnsi="Times New Roman" w:cs="Times New Roman"/>
                <w:b/>
                <w:sz w:val="20"/>
                <w:szCs w:val="20"/>
              </w:rPr>
            </w:pPr>
          </w:p>
        </w:tc>
      </w:tr>
      <w:tr w:rsidR="00BC3094" w:rsidRPr="00BF0A21">
        <w:tc>
          <w:tcPr>
            <w:tcW w:w="4814"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Gradimento scuola</w:t>
            </w:r>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r>
      <w:tr w:rsidR="00BC3094" w:rsidRPr="00BF0A21">
        <w:tc>
          <w:tcPr>
            <w:tcW w:w="4814"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Gradimento attività</w:t>
            </w:r>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c>
          <w:tcPr>
            <w:tcW w:w="4814" w:type="dxa"/>
            <w:shd w:val="clear" w:color="auto" w:fill="auto"/>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Gradimento progetto di Inglese</w:t>
            </w:r>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56%</w:t>
            </w:r>
          </w:p>
        </w:tc>
      </w:tr>
      <w:tr w:rsidR="00BC3094" w:rsidRPr="00BF0A21">
        <w:tc>
          <w:tcPr>
            <w:tcW w:w="4814"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Gradimento progetto di </w:t>
            </w:r>
            <w:proofErr w:type="spellStart"/>
            <w:r w:rsidRPr="00BF0A21">
              <w:rPr>
                <w:rFonts w:ascii="Times New Roman" w:eastAsia="Times New Roman" w:hAnsi="Times New Roman" w:cs="Times New Roman"/>
                <w:sz w:val="20"/>
                <w:szCs w:val="20"/>
              </w:rPr>
              <w:t>Coding</w:t>
            </w:r>
            <w:proofErr w:type="spellEnd"/>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67%</w:t>
            </w:r>
          </w:p>
        </w:tc>
      </w:tr>
      <w:tr w:rsidR="00BC3094" w:rsidRPr="00BF0A21">
        <w:tc>
          <w:tcPr>
            <w:tcW w:w="4814"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Gradimento giochi con i compagni</w:t>
            </w:r>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r>
      <w:tr w:rsidR="00BC3094" w:rsidRPr="00BF0A21">
        <w:tc>
          <w:tcPr>
            <w:tcW w:w="4814"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Rispetto regole</w:t>
            </w:r>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r>
      <w:tr w:rsidR="00BC3094" w:rsidRPr="00BF0A21">
        <w:tc>
          <w:tcPr>
            <w:tcW w:w="4814"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Comprensione da parte dei maestri</w:t>
            </w:r>
          </w:p>
        </w:tc>
        <w:tc>
          <w:tcPr>
            <w:tcW w:w="4814" w:type="dxa"/>
          </w:tcPr>
          <w:p w:rsidR="00BC3094" w:rsidRPr="00BF0A21" w:rsidRDefault="0035048D">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r>
    </w:tbl>
    <w:p w:rsidR="00BC3094" w:rsidRPr="00E4192D" w:rsidRDefault="00BF0A21" w:rsidP="00296311">
      <w:pPr>
        <w:spacing w:before="100" w:beforeAutospacing="1" w:after="100" w:afterAutospacing="1" w:line="240" w:lineRule="auto"/>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lang w:val="it-IT"/>
        </w:rPr>
        <w:br/>
        <w:t xml:space="preserve">A partire da quest'anno scolastico (A.S. 2024/25), il questionario di soddisfazione è stato somministrato direttamente </w:t>
      </w:r>
      <w:r w:rsidRPr="00E4192D">
        <w:rPr>
          <w:rFonts w:ascii="Times New Roman" w:eastAsia="Times New Roman" w:hAnsi="Times New Roman" w:cs="Times New Roman"/>
          <w:sz w:val="20"/>
          <w:szCs w:val="20"/>
          <w:lang w:val="it-IT"/>
        </w:rPr>
        <w:t>agli alunni di cinque anni</w:t>
      </w:r>
      <w:r w:rsidRPr="00BF0A21">
        <w:rPr>
          <w:rFonts w:ascii="Times New Roman" w:eastAsia="Times New Roman" w:hAnsi="Times New Roman" w:cs="Times New Roman"/>
          <w:sz w:val="20"/>
          <w:szCs w:val="20"/>
          <w:lang w:val="it-IT"/>
        </w:rPr>
        <w:t xml:space="preserve">, </w:t>
      </w:r>
      <w:r w:rsidR="00AB51C2" w:rsidRPr="00E4192D">
        <w:rPr>
          <w:rFonts w:ascii="Times New Roman" w:eastAsia="Times New Roman" w:hAnsi="Times New Roman" w:cs="Times New Roman"/>
          <w:sz w:val="20"/>
          <w:szCs w:val="20"/>
          <w:lang w:val="it-IT"/>
        </w:rPr>
        <w:t xml:space="preserve">in modalità cartacea e semplificata, </w:t>
      </w:r>
      <w:r w:rsidRPr="00BF0A21">
        <w:rPr>
          <w:rFonts w:ascii="Times New Roman" w:eastAsia="Times New Roman" w:hAnsi="Times New Roman" w:cs="Times New Roman"/>
          <w:sz w:val="20"/>
          <w:szCs w:val="20"/>
          <w:lang w:val="it-IT"/>
        </w:rPr>
        <w:t xml:space="preserve">al fine di raccogliere in modo più diretto e autentico le loro percezioni sull’esperienza scolastica. I dati raccolti evidenziano un alto gradimento complessivo per la scuola e le attività proposte, con particolare entusiasmo per il gioco con i compagni (94%) e le attività generali (100%). </w:t>
      </w:r>
      <w:r w:rsidR="00E4192D" w:rsidRPr="00E4192D">
        <w:rPr>
          <w:rFonts w:ascii="Times New Roman" w:eastAsia="Times New Roman" w:hAnsi="Times New Roman" w:cs="Times New Roman"/>
          <w:sz w:val="20"/>
          <w:szCs w:val="20"/>
          <w:lang w:val="it-IT"/>
        </w:rPr>
        <w:t>T</w:t>
      </w:r>
      <w:r w:rsidR="00296311" w:rsidRPr="00E4192D">
        <w:rPr>
          <w:rFonts w:ascii="Times New Roman" w:eastAsia="Times New Roman" w:hAnsi="Times New Roman" w:cs="Times New Roman"/>
          <w:sz w:val="20"/>
          <w:szCs w:val="20"/>
          <w:lang w:val="it-IT"/>
        </w:rPr>
        <w:t xml:space="preserve">uttavia, </w:t>
      </w:r>
      <w:r w:rsidR="00296311" w:rsidRPr="00E4192D">
        <w:rPr>
          <w:rFonts w:ascii="Times New Roman" w:eastAsia="Times New Roman" w:hAnsi="Times New Roman" w:cs="Times New Roman"/>
          <w:bCs/>
          <w:sz w:val="20"/>
          <w:szCs w:val="20"/>
          <w:lang w:val="it-IT"/>
        </w:rPr>
        <w:t xml:space="preserve">il progetto di Inglese (56%) e quello di </w:t>
      </w:r>
      <w:proofErr w:type="spellStart"/>
      <w:r w:rsidR="00296311" w:rsidRPr="00E4192D">
        <w:rPr>
          <w:rFonts w:ascii="Times New Roman" w:eastAsia="Times New Roman" w:hAnsi="Times New Roman" w:cs="Times New Roman"/>
          <w:bCs/>
          <w:sz w:val="20"/>
          <w:szCs w:val="20"/>
          <w:lang w:val="it-IT"/>
        </w:rPr>
        <w:t>Coding</w:t>
      </w:r>
      <w:proofErr w:type="spellEnd"/>
      <w:r w:rsidR="00296311" w:rsidRPr="00E4192D">
        <w:rPr>
          <w:rFonts w:ascii="Times New Roman" w:eastAsia="Times New Roman" w:hAnsi="Times New Roman" w:cs="Times New Roman"/>
          <w:bCs/>
          <w:sz w:val="20"/>
          <w:szCs w:val="20"/>
          <w:lang w:val="it-IT"/>
        </w:rPr>
        <w:t xml:space="preserve"> (67%) non sono stati pienamente graditi</w:t>
      </w:r>
      <w:r w:rsidR="00296311" w:rsidRPr="00E4192D">
        <w:rPr>
          <w:rFonts w:ascii="Times New Roman" w:eastAsia="Times New Roman" w:hAnsi="Times New Roman" w:cs="Times New Roman"/>
          <w:sz w:val="20"/>
          <w:szCs w:val="20"/>
          <w:lang w:val="it-IT"/>
        </w:rPr>
        <w:t xml:space="preserve">, mostrando </w:t>
      </w:r>
      <w:r w:rsidR="00296311" w:rsidRPr="00E4192D">
        <w:rPr>
          <w:rFonts w:ascii="Times New Roman" w:eastAsia="Times New Roman" w:hAnsi="Times New Roman" w:cs="Times New Roman"/>
          <w:bCs/>
          <w:sz w:val="20"/>
          <w:szCs w:val="20"/>
          <w:lang w:val="it-IT"/>
        </w:rPr>
        <w:t>margini di miglioramento</w:t>
      </w:r>
      <w:r w:rsidR="00296311" w:rsidRPr="00E4192D">
        <w:rPr>
          <w:rFonts w:ascii="Times New Roman" w:eastAsia="Times New Roman" w:hAnsi="Times New Roman" w:cs="Times New Roman"/>
          <w:sz w:val="20"/>
          <w:szCs w:val="20"/>
          <w:lang w:val="it-IT"/>
        </w:rPr>
        <w:t xml:space="preserve">. Questi dati rappresentano </w:t>
      </w:r>
      <w:r w:rsidR="00296311" w:rsidRPr="00E4192D">
        <w:rPr>
          <w:rFonts w:ascii="Times New Roman" w:eastAsia="Times New Roman" w:hAnsi="Times New Roman" w:cs="Times New Roman"/>
          <w:bCs/>
          <w:sz w:val="20"/>
          <w:szCs w:val="20"/>
          <w:lang w:val="it-IT"/>
        </w:rPr>
        <w:t>preziosi spunti per interventi futuri mirati</w:t>
      </w:r>
      <w:r w:rsidR="00296311" w:rsidRPr="00E4192D">
        <w:rPr>
          <w:rFonts w:ascii="Times New Roman" w:eastAsia="Times New Roman" w:hAnsi="Times New Roman" w:cs="Times New Roman"/>
          <w:sz w:val="20"/>
          <w:szCs w:val="20"/>
          <w:lang w:val="it-IT"/>
        </w:rPr>
        <w:t xml:space="preserve">, con l’obiettivo di rendere tali proposte </w:t>
      </w:r>
      <w:r w:rsidR="00296311" w:rsidRPr="00E4192D">
        <w:rPr>
          <w:rFonts w:ascii="Times New Roman" w:eastAsia="Times New Roman" w:hAnsi="Times New Roman" w:cs="Times New Roman"/>
          <w:bCs/>
          <w:sz w:val="20"/>
          <w:szCs w:val="20"/>
          <w:lang w:val="it-IT"/>
        </w:rPr>
        <w:t>più coinvolgenti e adatte agli interessi dei bambini</w:t>
      </w:r>
      <w:r w:rsidR="00296311" w:rsidRPr="00E4192D">
        <w:t>.</w:t>
      </w:r>
    </w:p>
    <w:p w:rsidR="00296311" w:rsidRDefault="0029631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C3094" w:rsidRPr="00BF0A21" w:rsidRDefault="00BC3094">
      <w:pPr>
        <w:rPr>
          <w:rFonts w:ascii="Times New Roman" w:eastAsia="Times New Roman" w:hAnsi="Times New Roman" w:cs="Times New Roman"/>
          <w:sz w:val="20"/>
          <w:szCs w:val="20"/>
        </w:rPr>
      </w:pP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BC3094" w:rsidRPr="00BF0A21" w:rsidTr="0070608A">
        <w:tc>
          <w:tcPr>
            <w:tcW w:w="9628" w:type="dxa"/>
            <w:gridSpan w:val="4"/>
            <w:shd w:val="clear" w:color="auto" w:fill="auto"/>
          </w:tcPr>
          <w:p w:rsidR="00BC3094" w:rsidRPr="00BF0A21" w:rsidRDefault="00550172">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QUESTIONARIO </w:t>
            </w:r>
            <w:r w:rsidR="00275EC9" w:rsidRPr="00BF0A21">
              <w:rPr>
                <w:rFonts w:ascii="Times New Roman" w:eastAsia="Times New Roman" w:hAnsi="Times New Roman" w:cs="Times New Roman"/>
                <w:b/>
                <w:sz w:val="20"/>
                <w:szCs w:val="20"/>
              </w:rPr>
              <w:t>ALUNNI</w:t>
            </w:r>
            <w:r w:rsidRPr="00BF0A21">
              <w:rPr>
                <w:rFonts w:ascii="Times New Roman" w:eastAsia="Times New Roman" w:hAnsi="Times New Roman" w:cs="Times New Roman"/>
                <w:b/>
                <w:sz w:val="20"/>
                <w:szCs w:val="20"/>
              </w:rPr>
              <w:t xml:space="preserve"> PRIMARIA</w:t>
            </w:r>
          </w:p>
        </w:tc>
      </w:tr>
      <w:tr w:rsidR="00550172" w:rsidRPr="00BF0A21" w:rsidTr="00AF2E14">
        <w:trPr>
          <w:trHeight w:val="516"/>
        </w:trPr>
        <w:tc>
          <w:tcPr>
            <w:tcW w:w="2407" w:type="dxa"/>
            <w:vMerge w:val="restart"/>
          </w:tcPr>
          <w:p w:rsidR="00550172" w:rsidRPr="00BF0A21" w:rsidRDefault="00550172" w:rsidP="00550172">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Classi quinte</w:t>
            </w:r>
          </w:p>
          <w:p w:rsidR="00550172" w:rsidRPr="00BF0A21" w:rsidRDefault="00550172" w:rsidP="00550172">
            <w:pPr>
              <w:widowControl w:val="0"/>
              <w:pBdr>
                <w:top w:val="nil"/>
                <w:left w:val="nil"/>
                <w:bottom w:val="nil"/>
                <w:right w:val="nil"/>
                <w:between w:val="nil"/>
              </w:pBdr>
              <w:spacing w:line="276" w:lineRule="auto"/>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550172" w:rsidRPr="00BF0A21" w:rsidRDefault="00550172" w:rsidP="00550172">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i/>
                <w:sz w:val="20"/>
                <w:szCs w:val="20"/>
              </w:rPr>
              <w:t>Abbastanza, molto, moltissimo</w:t>
            </w:r>
          </w:p>
        </w:tc>
        <w:tc>
          <w:tcPr>
            <w:tcW w:w="2407" w:type="dxa"/>
          </w:tcPr>
          <w:p w:rsidR="00550172" w:rsidRPr="00BF0A21" w:rsidRDefault="00550172" w:rsidP="00AF2E14">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2022/23</w:t>
            </w:r>
          </w:p>
        </w:tc>
        <w:tc>
          <w:tcPr>
            <w:tcW w:w="2407" w:type="dxa"/>
          </w:tcPr>
          <w:p w:rsidR="00550172" w:rsidRPr="00BF0A21" w:rsidRDefault="00550172" w:rsidP="00AF2E14">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2023/24</w:t>
            </w:r>
          </w:p>
        </w:tc>
        <w:tc>
          <w:tcPr>
            <w:tcW w:w="2407" w:type="dxa"/>
          </w:tcPr>
          <w:p w:rsidR="00550172" w:rsidRPr="00BF0A21" w:rsidRDefault="00550172" w:rsidP="00AF2E14">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2024/25</w:t>
            </w:r>
          </w:p>
        </w:tc>
      </w:tr>
      <w:tr w:rsidR="00BC3094" w:rsidRPr="00BF0A21">
        <w:tc>
          <w:tcPr>
            <w:tcW w:w="2407" w:type="dxa"/>
            <w:vMerge/>
          </w:tcPr>
          <w:p w:rsidR="00BC3094" w:rsidRPr="00BF0A21" w:rsidRDefault="00BC309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58% MASCHI</w:t>
            </w:r>
          </w:p>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 42% FEMMINE </w:t>
            </w:r>
          </w:p>
          <w:p w:rsidR="00BC3094" w:rsidRPr="00BF0A21" w:rsidRDefault="00BC3094">
            <w:pPr>
              <w:jc w:val="center"/>
              <w:rPr>
                <w:rFonts w:ascii="Times New Roman" w:eastAsia="Times New Roman" w:hAnsi="Times New Roman" w:cs="Times New Roman"/>
                <w:b/>
                <w:sz w:val="20"/>
                <w:szCs w:val="20"/>
              </w:rPr>
            </w:pP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53% MASCHI </w:t>
            </w:r>
          </w:p>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47% FEMMINE</w:t>
            </w:r>
          </w:p>
          <w:p w:rsidR="00BC3094" w:rsidRPr="00BF0A21" w:rsidRDefault="00BC3094">
            <w:pPr>
              <w:jc w:val="center"/>
              <w:rPr>
                <w:rFonts w:ascii="Times New Roman" w:eastAsia="Times New Roman" w:hAnsi="Times New Roman" w:cs="Times New Roman"/>
                <w:b/>
                <w:sz w:val="20"/>
                <w:szCs w:val="20"/>
              </w:rPr>
            </w:pP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58% MASCHI </w:t>
            </w:r>
          </w:p>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42% FEMMINE</w:t>
            </w:r>
          </w:p>
          <w:p w:rsidR="00BC3094" w:rsidRPr="00BF0A21" w:rsidRDefault="00BC3094">
            <w:pPr>
              <w:jc w:val="center"/>
              <w:rPr>
                <w:rFonts w:ascii="Times New Roman" w:eastAsia="Times New Roman" w:hAnsi="Times New Roman" w:cs="Times New Roman"/>
                <w:b/>
                <w:sz w:val="20"/>
                <w:szCs w:val="20"/>
              </w:rPr>
            </w:pP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SAVA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CAPRECANO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29%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29%</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Vengo a scuola con piacere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Interesse per attività dei docenti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Chiarezza spiegazioni docenti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Giusta misura compiti assegnati a casa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Apprezzamento dagli insegnanti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Coinvolgimento proposte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Bontà delle relazioni con i compagni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Bontà delle relazioni con i docenti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Conoscenza delle regole della scuola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Rispetto spazi ed oggetti scuola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Rispetto del personale ATA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Pulizia aule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Strumentazione tecnologica delle aule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58</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Pulizia spazi esterni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58</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Cortesia dei collaboratori scolastici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Pulizia servizi igienici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47</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55%</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Richiesta aiuto ai docenti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r w:rsidRPr="00BF0A21">
              <w:rPr>
                <w:rFonts w:ascii="Times New Roman" w:eastAsia="Times New Roman" w:hAnsi="Times New Roman" w:cs="Times New Roman"/>
                <w:b/>
                <w:sz w:val="20"/>
                <w:szCs w:val="20"/>
              </w:rPr>
              <w:t xml:space="preserve">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Richiesta aiuto ai compagni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Accoglienza scuola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Pr="00BF0A21">
              <w:rPr>
                <w:rFonts w:ascii="Times New Roman" w:eastAsia="Times New Roman" w:hAnsi="Times New Roman" w:cs="Times New Roman"/>
                <w:b/>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r>
    </w:tbl>
    <w:p w:rsidR="00BC3094" w:rsidRPr="00BF0A21" w:rsidRDefault="00B3320F">
      <w:pPr>
        <w:jc w:val="both"/>
        <w:rPr>
          <w:rFonts w:ascii="Times New Roman" w:eastAsia="Times New Roman" w:hAnsi="Times New Roman" w:cs="Times New Roman"/>
          <w:sz w:val="20"/>
          <w:szCs w:val="20"/>
        </w:rPr>
      </w:pPr>
      <w:r w:rsidRPr="00BF0A21">
        <w:rPr>
          <w:rFonts w:ascii="Times New Roman" w:hAnsi="Times New Roman" w:cs="Times New Roman"/>
          <w:sz w:val="20"/>
          <w:szCs w:val="20"/>
        </w:rPr>
        <w:t xml:space="preserve">Gli alunni esprimono alta soddisfazione per attività, relazioni e accoglienza. Migliorano tecnologie e spazi esterni. Restano critici </w:t>
      </w:r>
      <w:r w:rsidRPr="00BF0A21">
        <w:rPr>
          <w:rStyle w:val="Enfasigrassetto"/>
          <w:rFonts w:ascii="Times New Roman" w:hAnsi="Times New Roman" w:cs="Times New Roman"/>
          <w:sz w:val="20"/>
          <w:szCs w:val="20"/>
        </w:rPr>
        <w:t>pulizia dei bagni</w:t>
      </w:r>
      <w:r w:rsidRPr="00BF0A21">
        <w:rPr>
          <w:rFonts w:ascii="Times New Roman" w:hAnsi="Times New Roman" w:cs="Times New Roman"/>
          <w:sz w:val="20"/>
          <w:szCs w:val="20"/>
        </w:rPr>
        <w:t xml:space="preserve">, </w:t>
      </w:r>
      <w:r w:rsidRPr="00BF0A21">
        <w:rPr>
          <w:rStyle w:val="Enfasigrassetto"/>
          <w:rFonts w:ascii="Times New Roman" w:hAnsi="Times New Roman" w:cs="Times New Roman"/>
          <w:sz w:val="20"/>
          <w:szCs w:val="20"/>
        </w:rPr>
        <w:t>cortesia del personale ATA</w:t>
      </w:r>
      <w:r w:rsidRPr="00BF0A21">
        <w:rPr>
          <w:rFonts w:ascii="Times New Roman" w:hAnsi="Times New Roman" w:cs="Times New Roman"/>
          <w:sz w:val="20"/>
          <w:szCs w:val="20"/>
        </w:rPr>
        <w:t xml:space="preserve"> (in calo) e </w:t>
      </w:r>
      <w:r w:rsidRPr="00BF0A21">
        <w:rPr>
          <w:rStyle w:val="Enfasigrassetto"/>
          <w:rFonts w:ascii="Times New Roman" w:hAnsi="Times New Roman" w:cs="Times New Roman"/>
          <w:sz w:val="20"/>
          <w:szCs w:val="20"/>
        </w:rPr>
        <w:t>differenze tra plessi</w:t>
      </w:r>
      <w:r w:rsidRPr="00BF0A21">
        <w:rPr>
          <w:rFonts w:ascii="Times New Roman" w:hAnsi="Times New Roman" w:cs="Times New Roman"/>
          <w:sz w:val="20"/>
          <w:szCs w:val="20"/>
        </w:rPr>
        <w:t xml:space="preserve"> (Caprecano molto meno soddisfatto).</w:t>
      </w:r>
    </w:p>
    <w:p w:rsidR="00B3320F" w:rsidRPr="00BF0A21" w:rsidRDefault="00B3320F">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br w:type="page"/>
      </w:r>
    </w:p>
    <w:p w:rsidR="00BC3094" w:rsidRPr="00BF0A21" w:rsidRDefault="00BC3094">
      <w:pPr>
        <w:rPr>
          <w:rFonts w:ascii="Times New Roman" w:eastAsia="Times New Roman" w:hAnsi="Times New Roman" w:cs="Times New Roman"/>
          <w:sz w:val="20"/>
          <w:szCs w:val="20"/>
        </w:rPr>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BC3094" w:rsidRPr="00BF0A21" w:rsidTr="00DA5E6D">
        <w:tc>
          <w:tcPr>
            <w:tcW w:w="9628" w:type="dxa"/>
            <w:gridSpan w:val="4"/>
            <w:shd w:val="clear" w:color="auto" w:fill="auto"/>
          </w:tcPr>
          <w:p w:rsidR="00BC3094" w:rsidRPr="00BF0A21" w:rsidRDefault="00DA5E6D">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QUESTIONARIO </w:t>
            </w:r>
            <w:r w:rsidR="00275EC9" w:rsidRPr="00BF0A21">
              <w:rPr>
                <w:rFonts w:ascii="Times New Roman" w:eastAsia="Times New Roman" w:hAnsi="Times New Roman" w:cs="Times New Roman"/>
                <w:b/>
                <w:sz w:val="20"/>
                <w:szCs w:val="20"/>
              </w:rPr>
              <w:t>ALUNNI</w:t>
            </w:r>
            <w:r w:rsidR="004D37C9" w:rsidRPr="00BF0A21">
              <w:rPr>
                <w:rFonts w:ascii="Times New Roman" w:eastAsia="Times New Roman" w:hAnsi="Times New Roman" w:cs="Times New Roman"/>
                <w:b/>
                <w:sz w:val="20"/>
                <w:szCs w:val="20"/>
              </w:rPr>
              <w:t xml:space="preserve"> SECONDARIA </w:t>
            </w:r>
            <w:r w:rsidR="00911443" w:rsidRPr="00BF0A21">
              <w:rPr>
                <w:rFonts w:ascii="Times New Roman" w:eastAsia="Times New Roman" w:hAnsi="Times New Roman" w:cs="Times New Roman"/>
                <w:b/>
                <w:sz w:val="20"/>
                <w:szCs w:val="20"/>
              </w:rPr>
              <w:t>DI I GRADO</w:t>
            </w:r>
          </w:p>
        </w:tc>
      </w:tr>
      <w:tr w:rsidR="004D37C9" w:rsidRPr="00BF0A21" w:rsidTr="00AF2E14">
        <w:trPr>
          <w:trHeight w:val="516"/>
        </w:trPr>
        <w:tc>
          <w:tcPr>
            <w:tcW w:w="2407" w:type="dxa"/>
            <w:vMerge w:val="restart"/>
          </w:tcPr>
          <w:p w:rsidR="004D37C9" w:rsidRPr="00BF0A21" w:rsidRDefault="004D37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Classi terze</w:t>
            </w:r>
          </w:p>
          <w:p w:rsidR="00911443" w:rsidRPr="00BF0A21" w:rsidRDefault="00911443" w:rsidP="0091144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911443" w:rsidRPr="00BF0A21" w:rsidRDefault="00911443" w:rsidP="00911443">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i/>
                <w:sz w:val="20"/>
                <w:szCs w:val="20"/>
              </w:rPr>
              <w:t>Abbastanza, molto, moltissimo</w:t>
            </w:r>
          </w:p>
        </w:tc>
        <w:tc>
          <w:tcPr>
            <w:tcW w:w="2407" w:type="dxa"/>
          </w:tcPr>
          <w:p w:rsidR="004D37C9" w:rsidRPr="00BF0A21" w:rsidRDefault="004D37C9" w:rsidP="00AF2E14">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2022/23</w:t>
            </w:r>
          </w:p>
        </w:tc>
        <w:tc>
          <w:tcPr>
            <w:tcW w:w="2407" w:type="dxa"/>
          </w:tcPr>
          <w:p w:rsidR="004D37C9" w:rsidRPr="00BF0A21" w:rsidRDefault="004D37C9" w:rsidP="00AF2E14">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2023/24</w:t>
            </w:r>
          </w:p>
        </w:tc>
        <w:tc>
          <w:tcPr>
            <w:tcW w:w="2407" w:type="dxa"/>
          </w:tcPr>
          <w:p w:rsidR="004D37C9" w:rsidRPr="00BF0A21" w:rsidRDefault="004D37C9" w:rsidP="00AF2E14">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 2024/25</w:t>
            </w:r>
          </w:p>
        </w:tc>
      </w:tr>
      <w:tr w:rsidR="00BC3094" w:rsidRPr="00BF0A21">
        <w:tc>
          <w:tcPr>
            <w:tcW w:w="2407" w:type="dxa"/>
            <w:vMerge/>
          </w:tcPr>
          <w:p w:rsidR="00BC3094" w:rsidRPr="00BF0A21" w:rsidRDefault="00BC3094">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55% maschi </w:t>
            </w:r>
          </w:p>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45% femmine</w:t>
            </w: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50% maschi, </w:t>
            </w:r>
          </w:p>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50% femmine </w:t>
            </w:r>
          </w:p>
          <w:p w:rsidR="00BC3094" w:rsidRPr="00BF0A21" w:rsidRDefault="00BC3094">
            <w:pPr>
              <w:jc w:val="center"/>
              <w:rPr>
                <w:rFonts w:ascii="Times New Roman" w:eastAsia="Times New Roman" w:hAnsi="Times New Roman" w:cs="Times New Roman"/>
                <w:b/>
                <w:sz w:val="20"/>
                <w:szCs w:val="20"/>
              </w:rPr>
            </w:pPr>
          </w:p>
        </w:tc>
        <w:tc>
          <w:tcPr>
            <w:tcW w:w="2407" w:type="dxa"/>
          </w:tcPr>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51% maschi, </w:t>
            </w:r>
          </w:p>
          <w:p w:rsidR="00BC3094" w:rsidRPr="00BF0A21" w:rsidRDefault="00275E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49% femmine</w:t>
            </w:r>
          </w:p>
          <w:p w:rsidR="00BC3094" w:rsidRPr="00BF0A21" w:rsidRDefault="00BC3094">
            <w:pPr>
              <w:jc w:val="center"/>
              <w:rPr>
                <w:rFonts w:ascii="Times New Roman" w:eastAsia="Times New Roman" w:hAnsi="Times New Roman" w:cs="Times New Roman"/>
                <w:b/>
                <w:sz w:val="20"/>
                <w:szCs w:val="20"/>
              </w:rPr>
            </w:pP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Piacere scuola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Interesse per attività dei docenti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Chiarezza spiegazioni docenti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Facilità compiti assegnati a casa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Giusta misura compiti assegnati a casa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72%</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Apprezzamento dagli insegnanti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Condivisione con la famiglia le esperienze vissute a scuola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Arricchimento conoscenze mediante attività</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Aumento interesse per la scuola grazie attività svolte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68%</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Miglioramento del comportamento grazie alle attività</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Giustezza delle valutazioni degli insegnanti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Bontà delle relazioni con i compagni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Bontà delle relazioni con i docenti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Conoscenza delle regole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Rispetto delle regole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Rispetto delle suppellettili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Rispetto dei locali adibiti a bagno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Rispetto del personale ATA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97%</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Pulizia aule della scuola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Strumentazione tecnologica efficiente nelle aule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Pulizia palestra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Pulizia spazi esterni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84%</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Utilizzo regolare delle tecnologie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Cortesia dei collaboratori scolastici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Pulizia servizi igienici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58%</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58%</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Richiesta aiuto ai docenti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74%</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Richiesta aiuto ai compagni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86%</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Capacità del docente di riportare pace in classe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69%</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lastRenderedPageBreak/>
              <w:t>Ricorso al docente in caso di aggressione da parte di compagni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53%</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66%</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59%</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Accoglienza della scuola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76%</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Le attività di orientamento sono di aiuto alla riflessione sulle inclinazioni ed interessi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Disponibilità dei docenti per spiegazioni e chiarimenti nella scelta della scuola secondaria di secondo grado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80%</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Consiglio orientativo espresso dai docenti della classe</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77%</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68%</w:t>
            </w:r>
          </w:p>
        </w:tc>
      </w:tr>
      <w:tr w:rsidR="00BC3094" w:rsidRPr="00BF0A21">
        <w:tc>
          <w:tcPr>
            <w:tcW w:w="2407" w:type="dxa"/>
          </w:tcPr>
          <w:p w:rsidR="00BC3094" w:rsidRPr="00BF0A21" w:rsidRDefault="00275E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Percorso completamento del percorso di studi</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30% liceo scientifico</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24% ITIS</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 liceo linguistico</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 scienze umane</w:t>
            </w:r>
          </w:p>
          <w:p w:rsidR="00BC3094" w:rsidRPr="00BF0A21" w:rsidRDefault="00BC3094">
            <w:pPr>
              <w:jc w:val="center"/>
              <w:rPr>
                <w:rFonts w:ascii="Times New Roman" w:eastAsia="Times New Roman" w:hAnsi="Times New Roman" w:cs="Times New Roman"/>
                <w:sz w:val="20"/>
                <w:szCs w:val="20"/>
              </w:rPr>
            </w:pP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40% liceo scientifico</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13% ITIS</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 liceo scienze umane</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 liceo linguistico</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 liceo classico</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43% liceo scientifico</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11% ITIS</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12% liceo scienze umane</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 liceo linguistico</w:t>
            </w:r>
          </w:p>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 liceo classico</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Qualità modulo laboratorio di geografia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Miglioramento competenze in geografia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61%</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Comprensione della Geografia</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r>
      <w:tr w:rsidR="00BC3094" w:rsidRPr="00BF0A21">
        <w:tc>
          <w:tcPr>
            <w:tcW w:w="2407" w:type="dxa"/>
          </w:tcPr>
          <w:p w:rsidR="00BC3094" w:rsidRPr="00BF0A21" w:rsidRDefault="00275E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Gradimento  attività ambientali </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w:t>
            </w:r>
          </w:p>
        </w:tc>
        <w:tc>
          <w:tcPr>
            <w:tcW w:w="2407" w:type="dxa"/>
          </w:tcPr>
          <w:p w:rsidR="00BC3094" w:rsidRPr="00BF0A21" w:rsidRDefault="00275E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88%</w:t>
            </w:r>
          </w:p>
        </w:tc>
      </w:tr>
    </w:tbl>
    <w:p w:rsidR="00270C59" w:rsidRPr="00BF0A21" w:rsidRDefault="00270C59" w:rsidP="00270C59">
      <w:pPr>
        <w:spacing w:after="0" w:line="240" w:lineRule="auto"/>
        <w:contextualSpacing/>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Rispetto al 2023/24 si registra un leggero calo nel </w:t>
      </w:r>
      <w:r w:rsidRPr="00BF0A21">
        <w:rPr>
          <w:rFonts w:ascii="Times New Roman" w:eastAsia="Times New Roman" w:hAnsi="Times New Roman" w:cs="Times New Roman"/>
          <w:bCs/>
          <w:sz w:val="20"/>
          <w:szCs w:val="20"/>
        </w:rPr>
        <w:t>piacere per la scuola</w:t>
      </w:r>
      <w:r w:rsidRPr="00BF0A21">
        <w:rPr>
          <w:rFonts w:ascii="Times New Roman" w:eastAsia="Times New Roman" w:hAnsi="Times New Roman" w:cs="Times New Roman"/>
          <w:sz w:val="20"/>
          <w:szCs w:val="20"/>
        </w:rPr>
        <w:t>, nell’</w:t>
      </w:r>
      <w:r w:rsidRPr="00BF0A21">
        <w:rPr>
          <w:rFonts w:ascii="Times New Roman" w:eastAsia="Times New Roman" w:hAnsi="Times New Roman" w:cs="Times New Roman"/>
          <w:bCs/>
          <w:sz w:val="20"/>
          <w:szCs w:val="20"/>
        </w:rPr>
        <w:t>interesse per le attività</w:t>
      </w:r>
      <w:r w:rsidRPr="00BF0A21">
        <w:rPr>
          <w:rFonts w:ascii="Times New Roman" w:eastAsia="Times New Roman" w:hAnsi="Times New Roman" w:cs="Times New Roman"/>
          <w:sz w:val="20"/>
          <w:szCs w:val="20"/>
        </w:rPr>
        <w:t xml:space="preserve">, e nella </w:t>
      </w:r>
      <w:r w:rsidRPr="00BF0A21">
        <w:rPr>
          <w:rFonts w:ascii="Times New Roman" w:eastAsia="Times New Roman" w:hAnsi="Times New Roman" w:cs="Times New Roman"/>
          <w:bCs/>
          <w:sz w:val="20"/>
          <w:szCs w:val="20"/>
        </w:rPr>
        <w:t>percezione di giustizia nei compiti</w:t>
      </w:r>
      <w:r w:rsidRPr="00BF0A21">
        <w:rPr>
          <w:rFonts w:ascii="Times New Roman" w:eastAsia="Times New Roman" w:hAnsi="Times New Roman" w:cs="Times New Roman"/>
          <w:sz w:val="20"/>
          <w:szCs w:val="20"/>
        </w:rPr>
        <w:t xml:space="preserve">. Restano critici la </w:t>
      </w:r>
      <w:r w:rsidRPr="00BF0A21">
        <w:rPr>
          <w:rFonts w:ascii="Times New Roman" w:eastAsia="Times New Roman" w:hAnsi="Times New Roman" w:cs="Times New Roman"/>
          <w:bCs/>
          <w:sz w:val="20"/>
          <w:szCs w:val="20"/>
        </w:rPr>
        <w:t>pulizia dei servizi igienici</w:t>
      </w:r>
      <w:r w:rsidRPr="00BF0A21">
        <w:rPr>
          <w:rFonts w:ascii="Times New Roman" w:eastAsia="Times New Roman" w:hAnsi="Times New Roman" w:cs="Times New Roman"/>
          <w:sz w:val="20"/>
          <w:szCs w:val="20"/>
        </w:rPr>
        <w:t xml:space="preserve">, la </w:t>
      </w:r>
      <w:r w:rsidRPr="00BF0A21">
        <w:rPr>
          <w:rFonts w:ascii="Times New Roman" w:eastAsia="Times New Roman" w:hAnsi="Times New Roman" w:cs="Times New Roman"/>
          <w:bCs/>
          <w:sz w:val="20"/>
          <w:szCs w:val="20"/>
        </w:rPr>
        <w:t>capacità dei docenti di gestire conflitti</w:t>
      </w:r>
      <w:r w:rsidRPr="00BF0A21">
        <w:rPr>
          <w:rFonts w:ascii="Times New Roman" w:eastAsia="Times New Roman" w:hAnsi="Times New Roman" w:cs="Times New Roman"/>
          <w:sz w:val="20"/>
          <w:szCs w:val="20"/>
        </w:rPr>
        <w:t xml:space="preserve"> e il </w:t>
      </w:r>
      <w:r w:rsidRPr="00BF0A21">
        <w:rPr>
          <w:rFonts w:ascii="Times New Roman" w:eastAsia="Times New Roman" w:hAnsi="Times New Roman" w:cs="Times New Roman"/>
          <w:bCs/>
          <w:sz w:val="20"/>
          <w:szCs w:val="20"/>
        </w:rPr>
        <w:t>ricorso ai docenti in caso di problemi tra pari</w:t>
      </w:r>
      <w:r w:rsidRPr="00BF0A21">
        <w:rPr>
          <w:rFonts w:ascii="Times New Roman" w:eastAsia="Times New Roman" w:hAnsi="Times New Roman" w:cs="Times New Roman"/>
          <w:sz w:val="20"/>
          <w:szCs w:val="20"/>
        </w:rPr>
        <w:t>.</w:t>
      </w:r>
    </w:p>
    <w:p w:rsidR="00BC3094" w:rsidRPr="00BF0A21" w:rsidRDefault="00270C59" w:rsidP="00270C59">
      <w:pPr>
        <w:spacing w:after="0" w:line="240" w:lineRule="auto"/>
        <w:contextualSpacing/>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Buona la tenuta delle </w:t>
      </w:r>
      <w:r w:rsidRPr="00BF0A21">
        <w:rPr>
          <w:rFonts w:ascii="Times New Roman" w:eastAsia="Times New Roman" w:hAnsi="Times New Roman" w:cs="Times New Roman"/>
          <w:bCs/>
          <w:sz w:val="20"/>
          <w:szCs w:val="20"/>
        </w:rPr>
        <w:t>relazioni con docenti e compagni</w:t>
      </w:r>
      <w:r w:rsidRPr="00BF0A21">
        <w:rPr>
          <w:rFonts w:ascii="Times New Roman" w:eastAsia="Times New Roman" w:hAnsi="Times New Roman" w:cs="Times New Roman"/>
          <w:sz w:val="20"/>
          <w:szCs w:val="20"/>
        </w:rPr>
        <w:t>, dell’</w:t>
      </w:r>
      <w:r w:rsidRPr="00BF0A21">
        <w:rPr>
          <w:rFonts w:ascii="Times New Roman" w:eastAsia="Times New Roman" w:hAnsi="Times New Roman" w:cs="Times New Roman"/>
          <w:bCs/>
          <w:sz w:val="20"/>
          <w:szCs w:val="20"/>
        </w:rPr>
        <w:t>uso delle tecnologie</w:t>
      </w:r>
      <w:r w:rsidRPr="00BF0A21">
        <w:rPr>
          <w:rFonts w:ascii="Times New Roman" w:eastAsia="Times New Roman" w:hAnsi="Times New Roman" w:cs="Times New Roman"/>
          <w:sz w:val="20"/>
          <w:szCs w:val="20"/>
        </w:rPr>
        <w:t xml:space="preserve">, e del </w:t>
      </w:r>
      <w:r w:rsidRPr="00BF0A21">
        <w:rPr>
          <w:rFonts w:ascii="Times New Roman" w:eastAsia="Times New Roman" w:hAnsi="Times New Roman" w:cs="Times New Roman"/>
          <w:bCs/>
          <w:sz w:val="20"/>
          <w:szCs w:val="20"/>
        </w:rPr>
        <w:t>gradimento delle attività ambientali</w:t>
      </w:r>
      <w:r w:rsidRPr="00BF0A21">
        <w:rPr>
          <w:rFonts w:ascii="Times New Roman" w:eastAsia="Times New Roman" w:hAnsi="Times New Roman" w:cs="Times New Roman"/>
          <w:sz w:val="20"/>
          <w:szCs w:val="20"/>
        </w:rPr>
        <w:t xml:space="preserve">. Le attività di orientamento risultano utili, ma il </w:t>
      </w:r>
      <w:r w:rsidRPr="00BF0A21">
        <w:rPr>
          <w:rFonts w:ascii="Times New Roman" w:eastAsia="Times New Roman" w:hAnsi="Times New Roman" w:cs="Times New Roman"/>
          <w:bCs/>
          <w:sz w:val="20"/>
          <w:szCs w:val="20"/>
        </w:rPr>
        <w:t>consiglio orientativo è percepito come meno efficace</w:t>
      </w:r>
      <w:r w:rsidRPr="00BF0A21">
        <w:rPr>
          <w:rFonts w:ascii="Times New Roman" w:eastAsia="Times New Roman" w:hAnsi="Times New Roman" w:cs="Times New Roman"/>
          <w:sz w:val="20"/>
          <w:szCs w:val="20"/>
        </w:rPr>
        <w:t xml:space="preserve"> rispetto all’anno precedente. Per</w:t>
      </w:r>
      <w:r w:rsidR="00275EC9" w:rsidRPr="00BF0A21">
        <w:rPr>
          <w:rFonts w:ascii="Times New Roman" w:eastAsia="Times New Roman" w:hAnsi="Times New Roman" w:cs="Times New Roman"/>
          <w:sz w:val="20"/>
          <w:szCs w:val="20"/>
        </w:rPr>
        <w:t xml:space="preserve"> la tipologia della scuola secondaria di II grado, il liceo scientifico si conferma al primo posto.</w:t>
      </w:r>
      <w:r w:rsidRPr="00BF0A21">
        <w:rPr>
          <w:rFonts w:ascii="Times New Roman" w:eastAsia="Times New Roman" w:hAnsi="Times New Roman" w:cs="Times New Roman"/>
          <w:sz w:val="20"/>
          <w:szCs w:val="20"/>
        </w:rPr>
        <w:t xml:space="preserve"> </w:t>
      </w:r>
      <w:r w:rsidR="00275EC9" w:rsidRPr="00BF0A21">
        <w:rPr>
          <w:rFonts w:ascii="Times New Roman" w:eastAsia="Times New Roman" w:hAnsi="Times New Roman" w:cs="Times New Roman"/>
          <w:sz w:val="20"/>
          <w:szCs w:val="20"/>
        </w:rPr>
        <w:t>Da quest’anno è stata inserita anche una sezione riguardante il laboratorio geografico: gli alunni pur confermando il gradimento sostanzialmente, solo il 61% afferma che queste attività possono migliorare le competenze geografiche.</w:t>
      </w:r>
    </w:p>
    <w:p w:rsidR="00BC3094" w:rsidRPr="00BF0A21" w:rsidRDefault="00BC3094">
      <w:pPr>
        <w:spacing w:after="0" w:line="276" w:lineRule="auto"/>
        <w:jc w:val="both"/>
        <w:rPr>
          <w:rFonts w:ascii="Times New Roman" w:eastAsia="Times New Roman" w:hAnsi="Times New Roman" w:cs="Times New Roman"/>
          <w:sz w:val="20"/>
          <w:szCs w:val="20"/>
        </w:rPr>
      </w:pPr>
    </w:p>
    <w:p w:rsidR="00BC3094" w:rsidRPr="00BF0A21" w:rsidRDefault="00BC3094">
      <w:pPr>
        <w:jc w:val="both"/>
        <w:rPr>
          <w:rFonts w:ascii="Times New Roman" w:eastAsia="Times New Roman" w:hAnsi="Times New Roman" w:cs="Times New Roman"/>
          <w:sz w:val="20"/>
          <w:szCs w:val="20"/>
        </w:rPr>
      </w:pPr>
    </w:p>
    <w:p w:rsidR="00BC3094" w:rsidRPr="00BF0A21" w:rsidRDefault="00275EC9">
      <w:pPr>
        <w:rPr>
          <w:rFonts w:ascii="Times New Roman" w:eastAsia="Times New Roman" w:hAnsi="Times New Roman" w:cs="Times New Roman"/>
          <w:sz w:val="20"/>
          <w:szCs w:val="20"/>
        </w:rPr>
      </w:pPr>
      <w:r w:rsidRPr="00BF0A21">
        <w:rPr>
          <w:rFonts w:ascii="Times New Roman" w:hAnsi="Times New Roman" w:cs="Times New Roman"/>
          <w:sz w:val="20"/>
          <w:szCs w:val="20"/>
        </w:rPr>
        <w:br w:type="page"/>
      </w:r>
    </w:p>
    <w:tbl>
      <w:tblPr>
        <w:tblStyle w:val="a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6"/>
        <w:gridCol w:w="3662"/>
        <w:gridCol w:w="1228"/>
        <w:gridCol w:w="1228"/>
        <w:gridCol w:w="928"/>
        <w:gridCol w:w="994"/>
        <w:gridCol w:w="1172"/>
      </w:tblGrid>
      <w:tr w:rsidR="001C01C9" w:rsidRPr="00BF0A21" w:rsidTr="00AF2E14">
        <w:tc>
          <w:tcPr>
            <w:tcW w:w="0" w:type="auto"/>
          </w:tcPr>
          <w:p w:rsidR="001C01C9" w:rsidRPr="00BF0A21" w:rsidRDefault="001C01C9">
            <w:pPr>
              <w:jc w:val="center"/>
              <w:rPr>
                <w:rFonts w:ascii="Times New Roman" w:eastAsia="Times New Roman" w:hAnsi="Times New Roman" w:cs="Times New Roman"/>
                <w:b/>
                <w:sz w:val="20"/>
                <w:szCs w:val="20"/>
              </w:rPr>
            </w:pPr>
          </w:p>
        </w:tc>
        <w:tc>
          <w:tcPr>
            <w:tcW w:w="0" w:type="auto"/>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GENITORI</w:t>
            </w:r>
          </w:p>
        </w:tc>
        <w:tc>
          <w:tcPr>
            <w:tcW w:w="0" w:type="auto"/>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A.S.2022/23</w:t>
            </w:r>
          </w:p>
        </w:tc>
        <w:tc>
          <w:tcPr>
            <w:tcW w:w="0" w:type="auto"/>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A.S.2023/24</w:t>
            </w:r>
          </w:p>
        </w:tc>
        <w:tc>
          <w:tcPr>
            <w:tcW w:w="0" w:type="auto"/>
            <w:gridSpan w:val="3"/>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A.S.2024/25</w:t>
            </w:r>
          </w:p>
        </w:tc>
      </w:tr>
      <w:tr w:rsidR="001C01C9" w:rsidRPr="00BF0A21" w:rsidTr="001C01C9">
        <w:tc>
          <w:tcPr>
            <w:tcW w:w="0" w:type="auto"/>
          </w:tcPr>
          <w:p w:rsidR="001C01C9" w:rsidRPr="00BF0A21" w:rsidRDefault="001C01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0" w:type="auto"/>
          </w:tcPr>
          <w:p w:rsidR="001C01C9" w:rsidRPr="00BF0A21" w:rsidRDefault="001C01C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SODDISFAZIONE</w:t>
            </w:r>
          </w:p>
          <w:p w:rsidR="001C01C9" w:rsidRPr="00BF0A21" w:rsidRDefault="001C01C9" w:rsidP="00D00683">
            <w:pPr>
              <w:widowControl w:val="0"/>
              <w:pBdr>
                <w:top w:val="nil"/>
                <w:left w:val="nil"/>
                <w:bottom w:val="nil"/>
                <w:right w:val="nil"/>
                <w:between w:val="nil"/>
              </w:pBdr>
              <w:spacing w:line="276" w:lineRule="auto"/>
              <w:jc w:val="both"/>
              <w:rPr>
                <w:rFonts w:ascii="Times New Roman" w:eastAsia="Times New Roman" w:hAnsi="Times New Roman" w:cs="Times New Roman"/>
                <w:b/>
                <w:i/>
                <w:sz w:val="20"/>
                <w:szCs w:val="20"/>
              </w:rPr>
            </w:pPr>
            <w:r w:rsidRPr="00BF0A21">
              <w:rPr>
                <w:rFonts w:ascii="Times New Roman" w:eastAsia="Times New Roman" w:hAnsi="Times New Roman" w:cs="Times New Roman"/>
                <w:b/>
                <w:i/>
                <w:sz w:val="20"/>
                <w:szCs w:val="20"/>
              </w:rPr>
              <w:t>Abbastanza, molto, moltissimo</w:t>
            </w:r>
          </w:p>
        </w:tc>
        <w:tc>
          <w:tcPr>
            <w:tcW w:w="0" w:type="auto"/>
          </w:tcPr>
          <w:p w:rsidR="001C01C9" w:rsidRPr="00BF0A21" w:rsidRDefault="001C01C9">
            <w:pPr>
              <w:jc w:val="center"/>
              <w:rPr>
                <w:rFonts w:ascii="Times New Roman" w:eastAsia="Times New Roman" w:hAnsi="Times New Roman" w:cs="Times New Roman"/>
                <w:b/>
                <w:sz w:val="20"/>
                <w:szCs w:val="20"/>
              </w:rPr>
            </w:pPr>
          </w:p>
        </w:tc>
        <w:tc>
          <w:tcPr>
            <w:tcW w:w="0" w:type="auto"/>
          </w:tcPr>
          <w:p w:rsidR="001C01C9" w:rsidRPr="00BF0A21" w:rsidRDefault="001C01C9">
            <w:pPr>
              <w:jc w:val="center"/>
              <w:rPr>
                <w:rFonts w:ascii="Times New Roman" w:eastAsia="Times New Roman" w:hAnsi="Times New Roman" w:cs="Times New Roman"/>
                <w:b/>
                <w:sz w:val="20"/>
                <w:szCs w:val="20"/>
              </w:rPr>
            </w:pPr>
          </w:p>
        </w:tc>
        <w:tc>
          <w:tcPr>
            <w:tcW w:w="0" w:type="auto"/>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Infanzia</w:t>
            </w:r>
          </w:p>
        </w:tc>
        <w:tc>
          <w:tcPr>
            <w:tcW w:w="0" w:type="auto"/>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Primaria</w:t>
            </w:r>
          </w:p>
        </w:tc>
        <w:tc>
          <w:tcPr>
            <w:tcW w:w="0" w:type="auto"/>
          </w:tcPr>
          <w:p w:rsidR="001C01C9" w:rsidRPr="00BF0A21" w:rsidRDefault="001C01C9">
            <w:pP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Secondaria</w:t>
            </w:r>
          </w:p>
        </w:tc>
      </w:tr>
      <w:tr w:rsidR="001C01C9" w:rsidRPr="00BF0A21" w:rsidTr="001C01C9">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w:t>
            </w:r>
          </w:p>
        </w:tc>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Rapporto Scuola Famiglia</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74%</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98%</w:t>
            </w:r>
          </w:p>
        </w:tc>
        <w:tc>
          <w:tcPr>
            <w:tcW w:w="0" w:type="auto"/>
          </w:tcPr>
          <w:p w:rsidR="001C01C9" w:rsidRPr="00BF0A21" w:rsidRDefault="007B73B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67%</w:t>
            </w:r>
          </w:p>
        </w:tc>
        <w:tc>
          <w:tcPr>
            <w:tcW w:w="0" w:type="auto"/>
          </w:tcPr>
          <w:p w:rsidR="001C01C9" w:rsidRPr="00BF0A21" w:rsidRDefault="001B7BB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r>
      <w:tr w:rsidR="001C01C9" w:rsidRPr="00BF0A21" w:rsidTr="001C01C9">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2</w:t>
            </w:r>
          </w:p>
        </w:tc>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Relazioni docenti – alunni</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0" w:type="auto"/>
          </w:tcPr>
          <w:p w:rsidR="001C01C9" w:rsidRPr="00BF0A21" w:rsidRDefault="001B7BB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r>
      <w:tr w:rsidR="001C01C9" w:rsidRPr="00BF0A21" w:rsidTr="001C01C9">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3</w:t>
            </w:r>
          </w:p>
        </w:tc>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Attenzione dei docenti alle problematiche degli alunni</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99%</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0" w:type="auto"/>
          </w:tcPr>
          <w:p w:rsidR="001C01C9" w:rsidRPr="00BF0A21" w:rsidRDefault="001B7BB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r w:rsidR="00D17565"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93</w:t>
            </w:r>
            <w:r w:rsidR="008261CC"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4</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Chiarezza delle comunicazioni scuola – famiglia</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94%</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77</w:t>
            </w:r>
            <w:r w:rsidR="00CC2E7F"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r w:rsidR="00CF6FF0"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5</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Adeguatezza dell’Offerta Formativa</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r w:rsidR="006B7AB7" w:rsidRPr="00BF0A21">
              <w:rPr>
                <w:rFonts w:ascii="Times New Roman" w:eastAsia="Times New Roman" w:hAnsi="Times New Roman" w:cs="Times New Roman"/>
                <w:sz w:val="20"/>
                <w:szCs w:val="20"/>
              </w:rPr>
              <w:t>%</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77</w:t>
            </w:r>
            <w:r w:rsidR="00CC2E7F"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r w:rsidR="00D56DE3"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Validità visite/uscite didattiche</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71%</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r w:rsidR="008A0D14" w:rsidRPr="00BF0A21">
              <w:rPr>
                <w:rFonts w:ascii="Times New Roman" w:eastAsia="Times New Roman" w:hAnsi="Times New Roman" w:cs="Times New Roman"/>
                <w:sz w:val="20"/>
                <w:szCs w:val="20"/>
              </w:rPr>
              <w:t>%</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r w:rsidR="00C70F57"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60</w:t>
            </w:r>
            <w:r w:rsidR="005064EC"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Laboratori / Attività opzionali proposte</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70%</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r w:rsidR="00A055F1" w:rsidRPr="00BF0A21">
              <w:rPr>
                <w:rFonts w:ascii="Times New Roman" w:eastAsia="Times New Roman" w:hAnsi="Times New Roman" w:cs="Times New Roman"/>
                <w:sz w:val="20"/>
                <w:szCs w:val="20"/>
              </w:rPr>
              <w:t>%</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r w:rsidR="00A4339A"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79</w:t>
            </w:r>
            <w:r w:rsidR="00950B47"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w:t>
            </w:r>
          </w:p>
        </w:tc>
        <w:tc>
          <w:tcPr>
            <w:tcW w:w="0" w:type="auto"/>
          </w:tcPr>
          <w:p w:rsidR="001C01C9" w:rsidRPr="00BF0A21" w:rsidRDefault="001C01C9">
            <w:pP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Orario di ricevimento della segreteria</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92%</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90%</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r w:rsidR="00130660" w:rsidRPr="00BF0A21">
              <w:rPr>
                <w:rFonts w:ascii="Times New Roman" w:eastAsia="Times New Roman" w:hAnsi="Times New Roman" w:cs="Times New Roman"/>
                <w:sz w:val="20"/>
                <w:szCs w:val="20"/>
              </w:rPr>
              <w:t>%</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r w:rsidR="00981545"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91</w:t>
            </w:r>
            <w:r w:rsidR="00E93399"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Disponibilità del personale di segreteria</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78</w:t>
            </w:r>
            <w:r w:rsidR="000E2DE6" w:rsidRPr="00BF0A21">
              <w:rPr>
                <w:rFonts w:ascii="Times New Roman" w:eastAsia="Times New Roman" w:hAnsi="Times New Roman" w:cs="Times New Roman"/>
                <w:sz w:val="20"/>
                <w:szCs w:val="20"/>
              </w:rPr>
              <w:t>%</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87</w:t>
            </w:r>
            <w:r w:rsidR="009758AD"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96</w:t>
            </w:r>
            <w:r w:rsidR="00270E81"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Pulizia degli ambienti scolastici</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77%</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83%</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r w:rsidR="0098657F" w:rsidRPr="00BF0A21">
              <w:rPr>
                <w:rFonts w:ascii="Times New Roman" w:eastAsia="Times New Roman" w:hAnsi="Times New Roman" w:cs="Times New Roman"/>
                <w:sz w:val="20"/>
                <w:szCs w:val="20"/>
              </w:rPr>
              <w:t>%</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85</w:t>
            </w:r>
            <w:r w:rsidR="00AB4FFC"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68</w:t>
            </w:r>
            <w:r w:rsidR="0095051A" w:rsidRPr="00BF0A21">
              <w:rPr>
                <w:rFonts w:ascii="Times New Roman" w:eastAsia="Times New Roman" w:hAnsi="Times New Roman" w:cs="Times New Roman"/>
                <w:sz w:val="20"/>
                <w:szCs w:val="20"/>
              </w:rPr>
              <w:t>%</w:t>
            </w:r>
          </w:p>
        </w:tc>
      </w:tr>
      <w:tr w:rsidR="001C01C9" w:rsidRPr="00BF0A21" w:rsidTr="001C01C9">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11</w:t>
            </w:r>
          </w:p>
        </w:tc>
        <w:tc>
          <w:tcPr>
            <w:tcW w:w="0" w:type="auto"/>
          </w:tcPr>
          <w:p w:rsidR="001C01C9" w:rsidRPr="00BF0A21" w:rsidRDefault="001C01C9">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Sicurezza degli ambienti scolastici</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82%</w:t>
            </w:r>
          </w:p>
        </w:tc>
        <w:tc>
          <w:tcPr>
            <w:tcW w:w="0" w:type="auto"/>
          </w:tcPr>
          <w:p w:rsidR="001C01C9" w:rsidRPr="00BF0A21" w:rsidRDefault="001C01C9">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89%</w:t>
            </w:r>
          </w:p>
        </w:tc>
        <w:tc>
          <w:tcPr>
            <w:tcW w:w="0" w:type="auto"/>
          </w:tcPr>
          <w:p w:rsidR="001C01C9" w:rsidRPr="00BF0A21" w:rsidRDefault="00551F97">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100%</w:t>
            </w:r>
          </w:p>
        </w:tc>
        <w:tc>
          <w:tcPr>
            <w:tcW w:w="0" w:type="auto"/>
          </w:tcPr>
          <w:p w:rsidR="001C01C9" w:rsidRPr="00BF0A21" w:rsidRDefault="00D17565">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77</w:t>
            </w:r>
            <w:r w:rsidR="00112B4E" w:rsidRPr="00BF0A21">
              <w:rPr>
                <w:rFonts w:ascii="Times New Roman" w:eastAsia="Times New Roman" w:hAnsi="Times New Roman" w:cs="Times New Roman"/>
                <w:sz w:val="20"/>
                <w:szCs w:val="20"/>
              </w:rPr>
              <w:t>%</w:t>
            </w:r>
          </w:p>
        </w:tc>
        <w:tc>
          <w:tcPr>
            <w:tcW w:w="0" w:type="auto"/>
          </w:tcPr>
          <w:p w:rsidR="001C01C9" w:rsidRPr="00BF0A21" w:rsidRDefault="00B607DA">
            <w:pPr>
              <w:jc w:val="cente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95%</w:t>
            </w:r>
          </w:p>
        </w:tc>
      </w:tr>
    </w:tbl>
    <w:p w:rsidR="0004421E" w:rsidRPr="00BF0A21" w:rsidRDefault="009840BC" w:rsidP="004403A9">
      <w:pPr>
        <w:pStyle w:val="NormaleWeb"/>
        <w:spacing w:before="0" w:beforeAutospacing="0" w:after="0" w:afterAutospacing="0"/>
        <w:jc w:val="both"/>
        <w:rPr>
          <w:sz w:val="20"/>
          <w:szCs w:val="20"/>
        </w:rPr>
      </w:pPr>
      <w:r w:rsidRPr="00BF0A21">
        <w:rPr>
          <w:sz w:val="20"/>
          <w:szCs w:val="20"/>
        </w:rPr>
        <w:t xml:space="preserve">Tra il 2023/24 e il 2024/25 si osserva un leggero calo nella </w:t>
      </w:r>
      <w:r w:rsidRPr="00BF0A21">
        <w:rPr>
          <w:rStyle w:val="Enfasigrassetto"/>
          <w:b w:val="0"/>
          <w:sz w:val="20"/>
          <w:szCs w:val="20"/>
        </w:rPr>
        <w:t>soddisfazione generale</w:t>
      </w:r>
      <w:r w:rsidRPr="00BF0A21">
        <w:rPr>
          <w:sz w:val="20"/>
          <w:szCs w:val="20"/>
        </w:rPr>
        <w:t xml:space="preserve">, in particolare nella </w:t>
      </w:r>
      <w:r w:rsidRPr="00BF0A21">
        <w:rPr>
          <w:rStyle w:val="Enfasigrassetto"/>
          <w:b w:val="0"/>
          <w:sz w:val="20"/>
          <w:szCs w:val="20"/>
        </w:rPr>
        <w:t>Scuola dell’Infanzia</w:t>
      </w:r>
      <w:r w:rsidRPr="00BF0A21">
        <w:rPr>
          <w:sz w:val="20"/>
          <w:szCs w:val="20"/>
        </w:rPr>
        <w:t xml:space="preserve"> e nella </w:t>
      </w:r>
      <w:r w:rsidRPr="00BF0A21">
        <w:rPr>
          <w:rStyle w:val="Enfasigrassetto"/>
          <w:b w:val="0"/>
          <w:sz w:val="20"/>
          <w:szCs w:val="20"/>
        </w:rPr>
        <w:t>Secondaria</w:t>
      </w:r>
      <w:r w:rsidRPr="00BF0A21">
        <w:rPr>
          <w:sz w:val="20"/>
          <w:szCs w:val="20"/>
        </w:rPr>
        <w:t xml:space="preserve">. Restano solidi i giudizi positivi sulle </w:t>
      </w:r>
      <w:r w:rsidRPr="00BF0A21">
        <w:rPr>
          <w:rStyle w:val="Enfasigrassetto"/>
          <w:b w:val="0"/>
          <w:sz w:val="20"/>
          <w:szCs w:val="20"/>
        </w:rPr>
        <w:t>relazioni docenti–alunni</w:t>
      </w:r>
      <w:r w:rsidRPr="00BF0A21">
        <w:rPr>
          <w:sz w:val="20"/>
          <w:szCs w:val="20"/>
        </w:rPr>
        <w:t>, sull’</w:t>
      </w:r>
      <w:r w:rsidRPr="00BF0A21">
        <w:rPr>
          <w:rStyle w:val="Enfasigrassetto"/>
          <w:b w:val="0"/>
          <w:sz w:val="20"/>
          <w:szCs w:val="20"/>
        </w:rPr>
        <w:t>attenzione alle problematiche</w:t>
      </w:r>
      <w:r w:rsidRPr="00BF0A21">
        <w:rPr>
          <w:sz w:val="20"/>
          <w:szCs w:val="20"/>
        </w:rPr>
        <w:t xml:space="preserve"> e sulla </w:t>
      </w:r>
      <w:r w:rsidRPr="00BF0A21">
        <w:rPr>
          <w:rStyle w:val="Enfasigrassetto"/>
          <w:b w:val="0"/>
          <w:sz w:val="20"/>
          <w:szCs w:val="20"/>
        </w:rPr>
        <w:t>disponibilità della segreteria</w:t>
      </w:r>
      <w:r w:rsidRPr="00BF0A21">
        <w:rPr>
          <w:sz w:val="20"/>
          <w:szCs w:val="20"/>
        </w:rPr>
        <w:t>.</w:t>
      </w:r>
    </w:p>
    <w:p w:rsidR="009840BC" w:rsidRPr="00BF0A21" w:rsidRDefault="009840BC" w:rsidP="004403A9">
      <w:pPr>
        <w:pStyle w:val="NormaleWeb"/>
        <w:spacing w:before="0" w:beforeAutospacing="0" w:after="0" w:afterAutospacing="0"/>
        <w:jc w:val="both"/>
        <w:rPr>
          <w:sz w:val="20"/>
          <w:szCs w:val="20"/>
        </w:rPr>
      </w:pPr>
      <w:r w:rsidRPr="00BF0A21">
        <w:rPr>
          <w:sz w:val="20"/>
          <w:szCs w:val="20"/>
        </w:rPr>
        <w:t>Criticità emergono in:</w:t>
      </w:r>
    </w:p>
    <w:p w:rsidR="009840BC" w:rsidRPr="00BF0A21" w:rsidRDefault="009840BC" w:rsidP="004403A9">
      <w:pPr>
        <w:pStyle w:val="NormaleWeb"/>
        <w:numPr>
          <w:ilvl w:val="0"/>
          <w:numId w:val="10"/>
        </w:numPr>
        <w:spacing w:before="0" w:beforeAutospacing="0" w:after="0" w:afterAutospacing="0"/>
        <w:ind w:left="0" w:firstLine="0"/>
        <w:jc w:val="both"/>
        <w:rPr>
          <w:sz w:val="20"/>
          <w:szCs w:val="20"/>
        </w:rPr>
      </w:pPr>
      <w:r w:rsidRPr="00BF0A21">
        <w:rPr>
          <w:rStyle w:val="Enfasigrassetto"/>
          <w:b w:val="0"/>
          <w:sz w:val="20"/>
          <w:szCs w:val="20"/>
        </w:rPr>
        <w:t>Rapporto scuola–famiglia</w:t>
      </w:r>
      <w:r w:rsidRPr="00BF0A21">
        <w:rPr>
          <w:sz w:val="20"/>
          <w:szCs w:val="20"/>
        </w:rPr>
        <w:t xml:space="preserve"> (in calo alla secondaria, 87%)</w:t>
      </w:r>
    </w:p>
    <w:p w:rsidR="009840BC" w:rsidRPr="00BF0A21" w:rsidRDefault="009840BC" w:rsidP="004403A9">
      <w:pPr>
        <w:pStyle w:val="NormaleWeb"/>
        <w:numPr>
          <w:ilvl w:val="0"/>
          <w:numId w:val="10"/>
        </w:numPr>
        <w:spacing w:before="0" w:beforeAutospacing="0" w:after="0" w:afterAutospacing="0"/>
        <w:ind w:left="0" w:firstLine="0"/>
        <w:jc w:val="both"/>
        <w:rPr>
          <w:sz w:val="20"/>
          <w:szCs w:val="20"/>
        </w:rPr>
      </w:pPr>
      <w:r w:rsidRPr="00BF0A21">
        <w:rPr>
          <w:rStyle w:val="Enfasigrassetto"/>
          <w:b w:val="0"/>
          <w:sz w:val="20"/>
          <w:szCs w:val="20"/>
        </w:rPr>
        <w:t>Pulizia e sicurezza ambienti</w:t>
      </w:r>
      <w:r w:rsidRPr="00BF0A21">
        <w:rPr>
          <w:sz w:val="20"/>
          <w:szCs w:val="20"/>
        </w:rPr>
        <w:t xml:space="preserve"> alla </w:t>
      </w:r>
      <w:r w:rsidRPr="00BF0A21">
        <w:rPr>
          <w:rStyle w:val="Enfasigrassetto"/>
          <w:b w:val="0"/>
          <w:sz w:val="20"/>
          <w:szCs w:val="20"/>
        </w:rPr>
        <w:t>secondaria</w:t>
      </w:r>
      <w:r w:rsidR="00473FD0" w:rsidRPr="00BF0A21">
        <w:rPr>
          <w:sz w:val="20"/>
          <w:szCs w:val="20"/>
        </w:rPr>
        <w:t xml:space="preserve"> (68</w:t>
      </w:r>
      <w:r w:rsidR="008C0DDA" w:rsidRPr="00BF0A21">
        <w:rPr>
          <w:sz w:val="20"/>
          <w:szCs w:val="20"/>
        </w:rPr>
        <w:t>%)</w:t>
      </w:r>
    </w:p>
    <w:p w:rsidR="009840BC" w:rsidRPr="00BF0A21" w:rsidRDefault="009840BC" w:rsidP="004403A9">
      <w:pPr>
        <w:pStyle w:val="NormaleWeb"/>
        <w:numPr>
          <w:ilvl w:val="0"/>
          <w:numId w:val="10"/>
        </w:numPr>
        <w:spacing w:before="0" w:beforeAutospacing="0" w:after="0" w:afterAutospacing="0"/>
        <w:ind w:left="0" w:firstLine="0"/>
        <w:jc w:val="both"/>
        <w:rPr>
          <w:sz w:val="20"/>
          <w:szCs w:val="20"/>
        </w:rPr>
      </w:pPr>
      <w:r w:rsidRPr="00BF0A21">
        <w:rPr>
          <w:rStyle w:val="Enfasigrassetto"/>
          <w:b w:val="0"/>
          <w:sz w:val="20"/>
          <w:szCs w:val="20"/>
        </w:rPr>
        <w:t>Visite didattiche</w:t>
      </w:r>
      <w:r w:rsidRPr="00BF0A21">
        <w:rPr>
          <w:sz w:val="20"/>
          <w:szCs w:val="20"/>
        </w:rPr>
        <w:t xml:space="preserve"> meno apprezzate nella secondaria (60%)</w:t>
      </w:r>
    </w:p>
    <w:p w:rsidR="009840BC" w:rsidRPr="00BF0A21" w:rsidRDefault="008D3218" w:rsidP="004403A9">
      <w:pPr>
        <w:pStyle w:val="NormaleWeb"/>
        <w:numPr>
          <w:ilvl w:val="0"/>
          <w:numId w:val="10"/>
        </w:numPr>
        <w:spacing w:before="0" w:beforeAutospacing="0" w:after="0" w:afterAutospacing="0"/>
        <w:ind w:left="0" w:firstLine="0"/>
        <w:jc w:val="both"/>
        <w:rPr>
          <w:sz w:val="20"/>
          <w:szCs w:val="20"/>
        </w:rPr>
      </w:pPr>
      <w:r w:rsidRPr="00BF0A21">
        <w:rPr>
          <w:rStyle w:val="Enfasigrassetto"/>
          <w:b w:val="0"/>
          <w:sz w:val="20"/>
          <w:szCs w:val="20"/>
        </w:rPr>
        <w:t>Rapporto scuola-famiglia</w:t>
      </w:r>
      <w:r w:rsidR="00473FD0" w:rsidRPr="00BF0A21">
        <w:rPr>
          <w:sz w:val="20"/>
          <w:szCs w:val="20"/>
        </w:rPr>
        <w:t>, soprattutto nell’infanzia (67</w:t>
      </w:r>
      <w:r w:rsidR="009840BC" w:rsidRPr="00BF0A21">
        <w:rPr>
          <w:sz w:val="20"/>
          <w:szCs w:val="20"/>
        </w:rPr>
        <w:t>%)</w:t>
      </w:r>
    </w:p>
    <w:p w:rsidR="009877C2" w:rsidRPr="00BF0A21" w:rsidRDefault="009840BC" w:rsidP="009877C2">
      <w:pPr>
        <w:pStyle w:val="NormaleWeb"/>
        <w:spacing w:before="0" w:beforeAutospacing="0" w:after="0" w:afterAutospacing="0"/>
        <w:jc w:val="both"/>
        <w:rPr>
          <w:sz w:val="20"/>
          <w:szCs w:val="20"/>
        </w:rPr>
      </w:pPr>
      <w:r w:rsidRPr="00BF0A21">
        <w:rPr>
          <w:sz w:val="20"/>
          <w:szCs w:val="20"/>
        </w:rPr>
        <w:t>Nel complesso, la soddisfazione resta alta nella primaria, mentre la secondaria richiede maggiore cura nel rapporto educativo e nella comunicazione scuola–famiglia</w:t>
      </w:r>
    </w:p>
    <w:p w:rsidR="007A0DF2" w:rsidRPr="00BF0A21" w:rsidRDefault="007A0DF2" w:rsidP="009877C2">
      <w:pPr>
        <w:pStyle w:val="NormaleWeb"/>
        <w:spacing w:before="0" w:beforeAutospacing="0" w:after="0" w:afterAutospacing="0"/>
        <w:jc w:val="both"/>
        <w:rPr>
          <w:sz w:val="20"/>
          <w:szCs w:val="20"/>
        </w:rPr>
      </w:pPr>
      <w:r w:rsidRPr="00BF0A21">
        <w:rPr>
          <w:b/>
          <w:bCs/>
          <w:sz w:val="20"/>
          <w:szCs w:val="20"/>
        </w:rPr>
        <w:t>Punti di forza emersi</w:t>
      </w:r>
    </w:p>
    <w:p w:rsidR="007A0DF2" w:rsidRPr="00BF0A21" w:rsidRDefault="007A0DF2" w:rsidP="007A0DF2">
      <w:pPr>
        <w:numPr>
          <w:ilvl w:val="0"/>
          <w:numId w:val="12"/>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Clima relazionale e inclusione</w:t>
      </w:r>
      <w:r w:rsidRPr="00BF0A21">
        <w:rPr>
          <w:rFonts w:ascii="Times New Roman" w:eastAsia="Times New Roman" w:hAnsi="Times New Roman" w:cs="Times New Roman"/>
          <w:sz w:val="20"/>
          <w:szCs w:val="20"/>
        </w:rPr>
        <w:t>: i dati mostrano un ambiente scolastico altamente collaborativo e rispettoso. La percezione dell’</w:t>
      </w:r>
      <w:proofErr w:type="spellStart"/>
      <w:r w:rsidRPr="00BF0A21">
        <w:rPr>
          <w:rFonts w:ascii="Times New Roman" w:eastAsia="Times New Roman" w:hAnsi="Times New Roman" w:cs="Times New Roman"/>
          <w:sz w:val="20"/>
          <w:szCs w:val="20"/>
        </w:rPr>
        <w:t>inclusività</w:t>
      </w:r>
      <w:proofErr w:type="spellEnd"/>
      <w:r w:rsidRPr="00BF0A21">
        <w:rPr>
          <w:rFonts w:ascii="Times New Roman" w:eastAsia="Times New Roman" w:hAnsi="Times New Roman" w:cs="Times New Roman"/>
          <w:sz w:val="20"/>
          <w:szCs w:val="20"/>
        </w:rPr>
        <w:t xml:space="preserve"> da parte dei docenti si attesta su percentuali molto alte (spesso al 100%).</w:t>
      </w:r>
    </w:p>
    <w:p w:rsidR="007A0DF2" w:rsidRPr="00BF0A21" w:rsidRDefault="007A0DF2" w:rsidP="007A0DF2">
      <w:pPr>
        <w:numPr>
          <w:ilvl w:val="0"/>
          <w:numId w:val="12"/>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Relazione docente-alunni</w:t>
      </w:r>
      <w:r w:rsidRPr="00BF0A21">
        <w:rPr>
          <w:rFonts w:ascii="Times New Roman" w:eastAsia="Times New Roman" w:hAnsi="Times New Roman" w:cs="Times New Roman"/>
          <w:sz w:val="20"/>
          <w:szCs w:val="20"/>
        </w:rPr>
        <w:t>: costantemente positiva in tutti gli ordini scolastici.</w:t>
      </w:r>
    </w:p>
    <w:p w:rsidR="007A0DF2" w:rsidRPr="00BF0A21" w:rsidRDefault="007A0DF2" w:rsidP="007A0DF2">
      <w:pPr>
        <w:numPr>
          <w:ilvl w:val="0"/>
          <w:numId w:val="12"/>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Attività formative</w:t>
      </w:r>
      <w:r w:rsidRPr="00BF0A21">
        <w:rPr>
          <w:rFonts w:ascii="Times New Roman" w:eastAsia="Times New Roman" w:hAnsi="Times New Roman" w:cs="Times New Roman"/>
          <w:sz w:val="20"/>
          <w:szCs w:val="20"/>
        </w:rPr>
        <w:t>: apprezzate nella loro modalità di erogazione e rilevate come efficaci, con un aumento dell’interesse per l’autoformazione (dal 32% al 46%).</w:t>
      </w:r>
    </w:p>
    <w:p w:rsidR="007A0DF2" w:rsidRPr="00BF0A21" w:rsidRDefault="007A0DF2" w:rsidP="000A79BF">
      <w:pPr>
        <w:numPr>
          <w:ilvl w:val="0"/>
          <w:numId w:val="12"/>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Qualità del servizio mensa</w:t>
      </w:r>
      <w:r w:rsidRPr="00BF0A21">
        <w:rPr>
          <w:rFonts w:ascii="Times New Roman" w:eastAsia="Times New Roman" w:hAnsi="Times New Roman" w:cs="Times New Roman"/>
          <w:sz w:val="20"/>
          <w:szCs w:val="20"/>
        </w:rPr>
        <w:t>: in netto miglioramento rispetto all’anno precedente (+10%).</w:t>
      </w:r>
    </w:p>
    <w:p w:rsidR="007A0DF2" w:rsidRPr="00BF0A21" w:rsidRDefault="007A0DF2" w:rsidP="007A0DF2">
      <w:pPr>
        <w:spacing w:before="100" w:beforeAutospacing="1" w:after="100" w:afterAutospacing="1" w:line="240" w:lineRule="auto"/>
        <w:outlineLvl w:val="2"/>
        <w:rPr>
          <w:rFonts w:ascii="Times New Roman" w:eastAsia="Times New Roman" w:hAnsi="Times New Roman" w:cs="Times New Roman"/>
          <w:b/>
          <w:bCs/>
          <w:sz w:val="20"/>
          <w:szCs w:val="20"/>
        </w:rPr>
      </w:pPr>
      <w:r w:rsidRPr="00BF0A21">
        <w:rPr>
          <w:rFonts w:ascii="Times New Roman" w:eastAsia="Times New Roman" w:hAnsi="Times New Roman" w:cs="Times New Roman"/>
          <w:b/>
          <w:bCs/>
          <w:sz w:val="20"/>
          <w:szCs w:val="20"/>
        </w:rPr>
        <w:t>Criticità da affrontare</w:t>
      </w:r>
    </w:p>
    <w:p w:rsidR="007A0DF2" w:rsidRPr="00BF0A21" w:rsidRDefault="007A0DF2" w:rsidP="007A0DF2">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Fruibilità ambienti scolastici e pulizia</w:t>
      </w:r>
      <w:r w:rsidRPr="00BF0A21">
        <w:rPr>
          <w:rFonts w:ascii="Times New Roman" w:eastAsia="Times New Roman" w:hAnsi="Times New Roman" w:cs="Times New Roman"/>
          <w:sz w:val="20"/>
          <w:szCs w:val="20"/>
        </w:rPr>
        <w:t>: la pulizia dei servizi igienici rimane una delle criticità maggiormente segnalate, in tutti gli ordini scolastici (solo 55% primaria, 58% secondaria).</w:t>
      </w:r>
    </w:p>
    <w:p w:rsidR="007A0DF2" w:rsidRPr="00BF0A21" w:rsidRDefault="007A0DF2" w:rsidP="000A79BF">
      <w:pPr>
        <w:numPr>
          <w:ilvl w:val="0"/>
          <w:numId w:val="13"/>
        </w:numPr>
        <w:spacing w:before="100" w:beforeAutospacing="1" w:after="100" w:afterAutospacing="1" w:line="240" w:lineRule="auto"/>
        <w:jc w:val="both"/>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Organizzazione e burocrazia</w:t>
      </w:r>
      <w:r w:rsidRPr="00BF0A21">
        <w:rPr>
          <w:rFonts w:ascii="Times New Roman" w:eastAsia="Times New Roman" w:hAnsi="Times New Roman" w:cs="Times New Roman"/>
          <w:sz w:val="20"/>
          <w:szCs w:val="20"/>
        </w:rPr>
        <w:t xml:space="preserve">: si segnala un calo nella percezione della pianificazione delle attività formative e della coerenza con le finalità del </w:t>
      </w:r>
      <w:proofErr w:type="spellStart"/>
      <w:r w:rsidRPr="00BF0A21">
        <w:rPr>
          <w:rFonts w:ascii="Times New Roman" w:eastAsia="Times New Roman" w:hAnsi="Times New Roman" w:cs="Times New Roman"/>
          <w:sz w:val="20"/>
          <w:szCs w:val="20"/>
        </w:rPr>
        <w:t>PdM</w:t>
      </w:r>
      <w:proofErr w:type="spellEnd"/>
      <w:r w:rsidRPr="00BF0A21">
        <w:rPr>
          <w:rFonts w:ascii="Times New Roman" w:eastAsia="Times New Roman" w:hAnsi="Times New Roman" w:cs="Times New Roman"/>
          <w:sz w:val="20"/>
          <w:szCs w:val="20"/>
        </w:rPr>
        <w:t>. Diverse proposte suggeriscono una semplificazione delle pratiche burocratiche e una gestione più razionale degli impegni.</w:t>
      </w:r>
    </w:p>
    <w:p w:rsidR="007A0DF2" w:rsidRPr="00BF0A21" w:rsidRDefault="007A0DF2" w:rsidP="007A0DF2">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Soddisfazione del personale ATA</w:t>
      </w:r>
      <w:r w:rsidRPr="00BF0A21">
        <w:rPr>
          <w:rFonts w:ascii="Times New Roman" w:eastAsia="Times New Roman" w:hAnsi="Times New Roman" w:cs="Times New Roman"/>
          <w:sz w:val="20"/>
          <w:szCs w:val="20"/>
        </w:rPr>
        <w:t>: in calo la soddisfazione relativa a orario di lavoro, assemblee e relazione con la dirigenza; emerge il bisogno di valorizzazione e chiarezza nelle comunicazioni.</w:t>
      </w:r>
    </w:p>
    <w:p w:rsidR="007A0DF2" w:rsidRPr="00BF0A21" w:rsidRDefault="007A0DF2" w:rsidP="007A0DF2">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Rapporto scuola-famiglia e comunicazioni</w:t>
      </w:r>
      <w:r w:rsidRPr="00BF0A21">
        <w:rPr>
          <w:rFonts w:ascii="Times New Roman" w:eastAsia="Times New Roman" w:hAnsi="Times New Roman" w:cs="Times New Roman"/>
          <w:sz w:val="20"/>
          <w:szCs w:val="20"/>
        </w:rPr>
        <w:t>: dati in discesa in alcuni ordini, soprattutto nell'infanzia e nella secondaria. I genitori richiedono maggiore chiarezza e tempestività nelle comunicazioni e un coinvolgimento più attivo.</w:t>
      </w:r>
    </w:p>
    <w:p w:rsidR="007A0DF2" w:rsidRPr="00BF0A21" w:rsidRDefault="007A0DF2" w:rsidP="007A0DF2">
      <w:pPr>
        <w:numPr>
          <w:ilvl w:val="0"/>
          <w:numId w:val="13"/>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Valutazioni e carico di lavoro per gli alunni della secondaria</w:t>
      </w:r>
      <w:r w:rsidRPr="00BF0A21">
        <w:rPr>
          <w:rFonts w:ascii="Times New Roman" w:eastAsia="Times New Roman" w:hAnsi="Times New Roman" w:cs="Times New Roman"/>
          <w:sz w:val="20"/>
          <w:szCs w:val="20"/>
        </w:rPr>
        <w:t>: i dati rivelano una flessione nel giudizio sulla giustezza dei compiti assegnati e sul piacere per la scuola.</w:t>
      </w:r>
    </w:p>
    <w:p w:rsidR="009877C2" w:rsidRPr="00BF0A21" w:rsidRDefault="009877C2">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br w:type="page"/>
      </w:r>
    </w:p>
    <w:p w:rsidR="007A0DF2" w:rsidRPr="00BF0A21" w:rsidRDefault="007A0DF2" w:rsidP="002806E8">
      <w:pPr>
        <w:rPr>
          <w:rFonts w:ascii="Times New Roman" w:eastAsia="Times New Roman" w:hAnsi="Times New Roman" w:cs="Times New Roman"/>
          <w:sz w:val="20"/>
          <w:szCs w:val="20"/>
        </w:rPr>
      </w:pP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center"/>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RIESAME DELLA DIREZIONE </w:t>
      </w:r>
    </w:p>
    <w:p w:rsidR="00BC3094" w:rsidRPr="00BF0A21" w:rsidRDefault="009877C2">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Effettuato il 20/06/2025</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Persone presenti: STAFF</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ASPETTI CONSIDERATI</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risultati   </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processi</w:t>
      </w:r>
      <w:r w:rsidRPr="00BF0A21">
        <w:rPr>
          <w:rFonts w:ascii="Times New Roman" w:eastAsia="Times New Roman" w:hAnsi="Times New Roman" w:cs="Times New Roman"/>
          <w:b/>
          <w:sz w:val="20"/>
          <w:szCs w:val="20"/>
        </w:rPr>
        <w:t xml:space="preserve"> </w:t>
      </w:r>
      <w:r w:rsidRPr="00BF0A21">
        <w:rPr>
          <w:rFonts w:ascii="Times New Roman" w:eastAsia="Times New Roman" w:hAnsi="Times New Roman" w:cs="Times New Roman"/>
          <w:sz w:val="20"/>
          <w:szCs w:val="20"/>
        </w:rPr>
        <w:t>Orientamento strategico e organizzazione della scuola, Sviluppo e valorizzazione delle risorse umane</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organizzazione questionari di gradimento docenti, ATA, genitori e studenti</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INDICATORI E OBIETTIVI ESAMINATI</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Percentuale delle risposte dal valore soddisfacente (</w:t>
      </w:r>
      <w:proofErr w:type="spellStart"/>
      <w:r w:rsidRPr="00BF0A21">
        <w:rPr>
          <w:rFonts w:ascii="Times New Roman" w:eastAsia="Times New Roman" w:hAnsi="Times New Roman" w:cs="Times New Roman"/>
          <w:sz w:val="20"/>
          <w:szCs w:val="20"/>
        </w:rPr>
        <w:t>pr</w:t>
      </w:r>
      <w:proofErr w:type="spellEnd"/>
      <w:r w:rsidRPr="00BF0A21">
        <w:rPr>
          <w:rFonts w:ascii="Times New Roman" w:eastAsia="Times New Roman" w:hAnsi="Times New Roman" w:cs="Times New Roman"/>
          <w:sz w:val="20"/>
          <w:szCs w:val="20"/>
        </w:rPr>
        <w:t>&gt;70%)</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RISULTATI RAGGIUNTI IN RAPPORTO AGLI OBIETTIVI DEL PDM</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Dall’analisi delle risposte del questionario proposto ai docenti emerge la necessità di avere locali ed attrezzature adatte all’attività scolastica. I docenti segnalano ancora difficoltà nelle comunicazioni e la necessità di snellire le procedure burocratiche. </w:t>
      </w:r>
    </w:p>
    <w:p w:rsidR="00E8005F" w:rsidRDefault="00E8005F" w:rsidP="00BE38F7">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E8005F">
        <w:rPr>
          <w:rFonts w:ascii="Times New Roman" w:eastAsia="Times New Roman" w:hAnsi="Times New Roman" w:cs="Times New Roman"/>
          <w:sz w:val="20"/>
          <w:szCs w:val="20"/>
        </w:rPr>
        <w:t xml:space="preserve">Le risposte </w:t>
      </w:r>
      <w:r>
        <w:rPr>
          <w:rFonts w:ascii="Times New Roman" w:eastAsia="Times New Roman" w:hAnsi="Times New Roman" w:cs="Times New Roman"/>
          <w:sz w:val="20"/>
          <w:szCs w:val="20"/>
        </w:rPr>
        <w:t xml:space="preserve">dei bambini di anni cinque </w:t>
      </w:r>
      <w:r w:rsidRPr="00E8005F">
        <w:rPr>
          <w:rFonts w:ascii="Times New Roman" w:eastAsia="Times New Roman" w:hAnsi="Times New Roman" w:cs="Times New Roman"/>
          <w:sz w:val="20"/>
          <w:szCs w:val="20"/>
        </w:rPr>
        <w:t>hanno evidenziato un clima scolastico positivo e accogliente. I bambini hanno espresso particolare entusiasmo per le attività proposte, per il tempo dedicato al gioco con i compagni e per la relazione con gli insegnanti, sentendosi ascoltati e compresi.</w:t>
      </w:r>
      <w:r>
        <w:rPr>
          <w:rFonts w:ascii="Times New Roman" w:eastAsia="Times New Roman" w:hAnsi="Times New Roman" w:cs="Times New Roman"/>
          <w:sz w:val="20"/>
          <w:szCs w:val="20"/>
        </w:rPr>
        <w:t xml:space="preserve"> </w:t>
      </w:r>
      <w:r w:rsidRPr="00E8005F">
        <w:rPr>
          <w:rFonts w:ascii="Times New Roman" w:eastAsia="Times New Roman" w:hAnsi="Times New Roman" w:cs="Times New Roman"/>
          <w:sz w:val="20"/>
          <w:szCs w:val="20"/>
        </w:rPr>
        <w:t xml:space="preserve">Alcune proposte, come il progetto di Inglese e quello di </w:t>
      </w:r>
      <w:proofErr w:type="spellStart"/>
      <w:r w:rsidRPr="00E8005F">
        <w:rPr>
          <w:rFonts w:ascii="Times New Roman" w:eastAsia="Times New Roman" w:hAnsi="Times New Roman" w:cs="Times New Roman"/>
          <w:sz w:val="20"/>
          <w:szCs w:val="20"/>
        </w:rPr>
        <w:t>Coding</w:t>
      </w:r>
      <w:proofErr w:type="spellEnd"/>
      <w:r w:rsidRPr="00E8005F">
        <w:rPr>
          <w:rFonts w:ascii="Times New Roman" w:eastAsia="Times New Roman" w:hAnsi="Times New Roman" w:cs="Times New Roman"/>
          <w:sz w:val="20"/>
          <w:szCs w:val="20"/>
        </w:rPr>
        <w:t xml:space="preserve">, non sono state invece accolte con lo stesso entusiasmo, suggerendo la necessità </w:t>
      </w:r>
      <w:r>
        <w:rPr>
          <w:rFonts w:ascii="Times New Roman" w:eastAsia="Times New Roman" w:hAnsi="Times New Roman" w:cs="Times New Roman"/>
          <w:sz w:val="20"/>
          <w:szCs w:val="20"/>
        </w:rPr>
        <w:t>di rivedere queste attività.</w:t>
      </w:r>
    </w:p>
    <w:p w:rsidR="00E8005F" w:rsidRDefault="00E8005F" w:rsidP="00BE38F7">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Dall’analisi del questionario dei ragazzi della primaria emerge che occorre rafforzare le azioni educative e inclusive nel plesso di Caprecano, anche tramite laboratori sul rispetto reciproco e la cura degli ambienti; valorizzare le buone pratiche del plesso Sava, condividendo con l’intero Istituto le strategie gestionali e relazionali risultate efficaci; migliorare in maniera uniforme la manutenzione dei servizi igienici e la pulizia delle aule, per mantenere alto il livello di gradimento; favorire l’integrazione delle tecnologie in tutte le aule, in continuità con i miglioramenti già percepiti dagli alunni.</w:t>
      </w:r>
      <w:bookmarkStart w:id="0" w:name="_GoBack"/>
      <w:bookmarkEnd w:id="0"/>
    </w:p>
    <w:p w:rsidR="00BE38F7" w:rsidRPr="00BF0A21" w:rsidRDefault="00B96910" w:rsidP="00BE38F7">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Per gli alunni della Secondaria di I grado emerge una insoddisfazione per la qualità dell’insegnamento, la giustezza dei compiti per casa e la bontà delle valutazioni; rimane, rispetto al precedente anno scolastico, la lamentela sulla pulizia dei bagni anche se dichiarano di conoscere il regolamento di disciplina. </w:t>
      </w:r>
      <w:r w:rsidR="00275EC9" w:rsidRPr="00BF0A21">
        <w:rPr>
          <w:rFonts w:ascii="Times New Roman" w:eastAsia="Times New Roman" w:hAnsi="Times New Roman" w:cs="Times New Roman"/>
          <w:sz w:val="20"/>
          <w:szCs w:val="20"/>
        </w:rPr>
        <w:t>La scelta della scuola secondaria di I grado mostra due opportunità liceo scientifico ed istituto tecnico, perché sono le scuole più vicine. Alcune famiglie non seguono il giudizio orientativo.</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Per il personale ATA emerge la necessità di suddividere equamente i carichi di lavoro, tenendo conto anche delle competenze acquisite nei corsi di formazione e di avere indicazioni più chiare dai docenti, che per qualche ATA non sono propriamente puntuali. Emerge qualche sofferenza nei rapporti </w:t>
      </w:r>
      <w:r w:rsidR="00937581" w:rsidRPr="00BF0A21">
        <w:rPr>
          <w:rFonts w:ascii="Times New Roman" w:eastAsia="Times New Roman" w:hAnsi="Times New Roman" w:cs="Times New Roman"/>
          <w:sz w:val="20"/>
          <w:szCs w:val="20"/>
        </w:rPr>
        <w:t>tra il personale ATA e lo staff, tra ATA e DSGA.</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La quasi totalità dei genitori esprime un giudizio complessivamente favorevole, ritenendo che i propri figli stiano acquisendo insegnamenti adatti al percorso formativo e si ritiene soddisfatta dei risultati conseguiti. Nel giudizio complessivo vengono valutati positivamente la relazione docenti alunni e l’attenzione rivolta alle problematiche dei propri figli. Emerge però uno scontento circ</w:t>
      </w:r>
      <w:r w:rsidR="00937581" w:rsidRPr="00BF0A21">
        <w:rPr>
          <w:rFonts w:ascii="Times New Roman" w:eastAsia="Times New Roman" w:hAnsi="Times New Roman" w:cs="Times New Roman"/>
          <w:sz w:val="20"/>
          <w:szCs w:val="20"/>
        </w:rPr>
        <w:t>a le attività formative (per l’infanzia), la</w:t>
      </w:r>
      <w:r w:rsidRPr="00BF0A21">
        <w:rPr>
          <w:rFonts w:ascii="Times New Roman" w:eastAsia="Times New Roman" w:hAnsi="Times New Roman" w:cs="Times New Roman"/>
          <w:sz w:val="20"/>
          <w:szCs w:val="20"/>
        </w:rPr>
        <w:t xml:space="preserve"> validità delle visite guidate </w:t>
      </w:r>
      <w:r w:rsidR="00937581" w:rsidRPr="00BF0A21">
        <w:rPr>
          <w:rFonts w:ascii="Times New Roman" w:eastAsia="Times New Roman" w:hAnsi="Times New Roman" w:cs="Times New Roman"/>
          <w:sz w:val="20"/>
          <w:szCs w:val="20"/>
        </w:rPr>
        <w:t xml:space="preserve">(secondaria di I grado) </w:t>
      </w:r>
      <w:r w:rsidR="001E7F24" w:rsidRPr="00BF0A21">
        <w:rPr>
          <w:rFonts w:ascii="Times New Roman" w:eastAsia="Times New Roman" w:hAnsi="Times New Roman" w:cs="Times New Roman"/>
          <w:sz w:val="20"/>
          <w:szCs w:val="20"/>
        </w:rPr>
        <w:t>e la sicurezza (primaria)</w:t>
      </w:r>
    </w:p>
    <w:p w:rsidR="00A06789"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La scuola è, a detta dei docenti, inclusiva sia in termini di collaborazione tra docenti e le figure operanti nella scuola, tra docenti ed alunni. Occorre però migliorare il grado di collaborazione nell</w:t>
      </w:r>
      <w:r w:rsidR="00A06789" w:rsidRPr="00BF0A21">
        <w:rPr>
          <w:rFonts w:ascii="Times New Roman" w:eastAsia="Times New Roman" w:hAnsi="Times New Roman" w:cs="Times New Roman"/>
          <w:sz w:val="20"/>
          <w:szCs w:val="20"/>
        </w:rPr>
        <w:t>e attività rivolte agli alunni ed insistere con la presentazione di attività che facciano comprendere il valore della differenza.</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DOCUMENTAZIONE</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lastRenderedPageBreak/>
        <w:t>Questionari di gradimento</w:t>
      </w:r>
      <w:r w:rsidR="00453F95" w:rsidRPr="00BF0A21">
        <w:rPr>
          <w:rFonts w:ascii="Times New Roman" w:eastAsia="Times New Roman" w:hAnsi="Times New Roman" w:cs="Times New Roman"/>
          <w:sz w:val="20"/>
          <w:szCs w:val="20"/>
        </w:rPr>
        <w:t>: per i docenti dell’IC, per i docenti dell’IC rivolto all’inclusione, per il personale ATA, per i genitori (separatamente per ciascun ordine), per i bambini sezione cinque, per i ragazzi delle quinte della Primaria, per i ragazzi delle classi terze della Secondaria di I grado.</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Report sintetico</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 xml:space="preserve">MODALITÀ DI COMUNICAZIONE </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Questionari</w:t>
      </w:r>
      <w:r w:rsidR="00D52847" w:rsidRPr="00BF0A21">
        <w:rPr>
          <w:rFonts w:ascii="Times New Roman" w:eastAsia="Times New Roman" w:hAnsi="Times New Roman" w:cs="Times New Roman"/>
          <w:sz w:val="20"/>
          <w:szCs w:val="20"/>
        </w:rPr>
        <w:t xml:space="preserve"> erogati mediante moduli </w:t>
      </w:r>
      <w:proofErr w:type="spellStart"/>
      <w:r w:rsidR="00D52847" w:rsidRPr="00BF0A21">
        <w:rPr>
          <w:rFonts w:ascii="Times New Roman" w:eastAsia="Times New Roman" w:hAnsi="Times New Roman" w:cs="Times New Roman"/>
          <w:sz w:val="20"/>
          <w:szCs w:val="20"/>
        </w:rPr>
        <w:t>google</w:t>
      </w:r>
      <w:proofErr w:type="spellEnd"/>
      <w:r w:rsidR="00D52847" w:rsidRPr="00BF0A21">
        <w:rPr>
          <w:rFonts w:ascii="Times New Roman" w:eastAsia="Times New Roman" w:hAnsi="Times New Roman" w:cs="Times New Roman"/>
          <w:sz w:val="20"/>
          <w:szCs w:val="20"/>
        </w:rPr>
        <w:t>, relazioni delle docenti Flauto ed Antinucci</w:t>
      </w:r>
    </w:p>
    <w:p w:rsidR="00BC3094" w:rsidRPr="00BF0A21" w:rsidRDefault="00275EC9">
      <w:pPr>
        <w:pBdr>
          <w:top w:val="single" w:sz="4" w:space="1" w:color="000000"/>
          <w:left w:val="single" w:sz="4" w:space="1" w:color="000000"/>
          <w:bottom w:val="single" w:sz="4" w:space="1" w:color="000000"/>
          <w:right w:val="single" w:sz="4" w:space="1" w:color="000000"/>
          <w:between w:val="single" w:sz="4" w:space="1" w:color="000000"/>
        </w:pBdr>
        <w:jc w:val="both"/>
        <w:rPr>
          <w:rFonts w:ascii="Times New Roman" w:eastAsia="Times New Roman" w:hAnsi="Times New Roman" w:cs="Times New Roman"/>
          <w:b/>
          <w:sz w:val="20"/>
          <w:szCs w:val="20"/>
        </w:rPr>
      </w:pPr>
      <w:r w:rsidRPr="00BF0A21">
        <w:rPr>
          <w:rFonts w:ascii="Times New Roman" w:eastAsia="Times New Roman" w:hAnsi="Times New Roman" w:cs="Times New Roman"/>
          <w:b/>
          <w:sz w:val="20"/>
          <w:szCs w:val="20"/>
        </w:rPr>
        <w:t>EVENTUALE COINVOLGIMENTO OOCC E PARTI INTERESSATE</w:t>
      </w:r>
    </w:p>
    <w:p w:rsidR="00033866" w:rsidRPr="00BF0A21" w:rsidRDefault="00033866" w:rsidP="00033866">
      <w:pPr>
        <w:spacing w:before="100" w:beforeAutospacing="1" w:after="100" w:afterAutospacing="1" w:line="240" w:lineRule="auto"/>
        <w:outlineLvl w:val="2"/>
        <w:rPr>
          <w:rFonts w:ascii="Times New Roman" w:eastAsia="Times New Roman" w:hAnsi="Times New Roman" w:cs="Times New Roman"/>
          <w:b/>
          <w:bCs/>
          <w:sz w:val="20"/>
          <w:szCs w:val="20"/>
        </w:rPr>
      </w:pPr>
      <w:bookmarkStart w:id="1" w:name="_heading=h.8q90aorrl49d" w:colFirst="0" w:colLast="0"/>
      <w:bookmarkEnd w:id="1"/>
      <w:r w:rsidRPr="00BF0A21">
        <w:rPr>
          <w:rFonts w:ascii="Times New Roman" w:eastAsia="Times New Roman" w:hAnsi="Times New Roman" w:cs="Times New Roman"/>
          <w:b/>
          <w:bCs/>
          <w:sz w:val="20"/>
          <w:szCs w:val="20"/>
        </w:rPr>
        <w:t>Proposte migliorative – punti condivisi dal personale</w:t>
      </w:r>
    </w:p>
    <w:p w:rsidR="00033866" w:rsidRPr="00BF0A21" w:rsidRDefault="00033866" w:rsidP="00033866">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Cs/>
          <w:sz w:val="20"/>
          <w:szCs w:val="20"/>
        </w:rPr>
        <w:t>Snellimento burocratico e digitalizzazione documentale</w:t>
      </w:r>
    </w:p>
    <w:p w:rsidR="00033866" w:rsidRPr="00BF0A21" w:rsidRDefault="00033866" w:rsidP="00033866">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Cs/>
          <w:sz w:val="20"/>
          <w:szCs w:val="20"/>
        </w:rPr>
        <w:t>Valorizzazione delle buone pratiche interne</w:t>
      </w:r>
    </w:p>
    <w:p w:rsidR="00033866" w:rsidRPr="00BF0A21" w:rsidRDefault="00033866" w:rsidP="00033866">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Cs/>
          <w:sz w:val="20"/>
          <w:szCs w:val="20"/>
        </w:rPr>
        <w:t>Maggiore attenzione alla programmazione educativa e rispetto dei tempi scolastici</w:t>
      </w:r>
    </w:p>
    <w:p w:rsidR="00033866" w:rsidRPr="00BF0A21" w:rsidRDefault="00033866" w:rsidP="00033866">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Cs/>
          <w:sz w:val="20"/>
          <w:szCs w:val="20"/>
        </w:rPr>
        <w:t>Progetti di cura degli spazi da parte degli alunni (es. murales, attività di responsabilizzazione)</w:t>
      </w:r>
    </w:p>
    <w:p w:rsidR="00033866" w:rsidRPr="00BF0A21" w:rsidRDefault="00033866" w:rsidP="00033866">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Cs/>
          <w:sz w:val="20"/>
          <w:szCs w:val="20"/>
        </w:rPr>
        <w:t>Semplificazione della comunicazione interna e maggiore presenza di momenti di confronto in presenza</w:t>
      </w:r>
    </w:p>
    <w:p w:rsidR="00033866" w:rsidRPr="00BF0A21" w:rsidRDefault="00033866" w:rsidP="00033866">
      <w:pPr>
        <w:numPr>
          <w:ilvl w:val="0"/>
          <w:numId w:val="14"/>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Cs/>
          <w:sz w:val="20"/>
          <w:szCs w:val="20"/>
        </w:rPr>
        <w:t>Potenziamento delle attività formative realmente inclusive, mirate a comportamento e rispetto della differenza</w:t>
      </w:r>
    </w:p>
    <w:p w:rsidR="00033866" w:rsidRPr="00BF0A21" w:rsidRDefault="00033866" w:rsidP="00033866">
      <w:p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Il contesto scolastico è generalmente positivo, ma emergono aree prioritarie di intervento:</w:t>
      </w:r>
    </w:p>
    <w:p w:rsidR="00033866" w:rsidRPr="00BF0A21" w:rsidRDefault="00033866" w:rsidP="00033866">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cura e igiene degli ambienti scolastici,</w:t>
      </w:r>
    </w:p>
    <w:p w:rsidR="00033866" w:rsidRPr="00BF0A21" w:rsidRDefault="00033866" w:rsidP="00033866">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semplificazione e chiarezza nelle comunicazioni,</w:t>
      </w:r>
    </w:p>
    <w:p w:rsidR="00033866" w:rsidRPr="00BF0A21" w:rsidRDefault="00033866" w:rsidP="00033866">
      <w:pPr>
        <w:numPr>
          <w:ilvl w:val="0"/>
          <w:numId w:val="15"/>
        </w:num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valorizzazione del personale ATA e della leadership diffusa.</w:t>
      </w:r>
    </w:p>
    <w:p w:rsidR="00033866" w:rsidRPr="00BF0A21" w:rsidRDefault="00033866" w:rsidP="00033866">
      <w:pPr>
        <w:spacing w:before="100" w:beforeAutospacing="1" w:after="100" w:afterAutospacing="1" w:line="240" w:lineRule="auto"/>
        <w:rPr>
          <w:rFonts w:ascii="Times New Roman" w:eastAsia="Times New Roman" w:hAnsi="Times New Roman" w:cs="Times New Roman"/>
          <w:sz w:val="20"/>
          <w:szCs w:val="20"/>
        </w:rPr>
      </w:pPr>
      <w:r w:rsidRPr="00BF0A21">
        <w:rPr>
          <w:rFonts w:ascii="Times New Roman" w:eastAsia="Times New Roman" w:hAnsi="Times New Roman" w:cs="Times New Roman"/>
          <w:b/>
          <w:bCs/>
          <w:sz w:val="20"/>
          <w:szCs w:val="20"/>
        </w:rPr>
        <w:t>Le azioni migliorative delineate, se ben pianificate e condivise, possono contribuire al consolidamento di una scuola inclusiva, sostenibile, centrata sul benessere e sulla partecipazione attiva di tutti.</w:t>
      </w:r>
    </w:p>
    <w:p w:rsidR="00BC3094" w:rsidRPr="00BF0A21" w:rsidRDefault="00033866">
      <w:pPr>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Baronissi, 24</w:t>
      </w:r>
      <w:r w:rsidR="00275EC9" w:rsidRPr="00BF0A21">
        <w:rPr>
          <w:rFonts w:ascii="Times New Roman" w:eastAsia="Times New Roman" w:hAnsi="Times New Roman" w:cs="Times New Roman"/>
          <w:sz w:val="20"/>
          <w:szCs w:val="20"/>
        </w:rPr>
        <w:t>/06/2025</w:t>
      </w:r>
    </w:p>
    <w:p w:rsidR="00BC3094" w:rsidRPr="00BF0A21" w:rsidRDefault="00275EC9">
      <w:pPr>
        <w:jc w:val="right"/>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 xml:space="preserve">In fede </w:t>
      </w:r>
    </w:p>
    <w:p w:rsidR="00BC3094" w:rsidRPr="00BF0A21" w:rsidRDefault="00BC3094">
      <w:pPr>
        <w:rPr>
          <w:rFonts w:ascii="Times New Roman" w:eastAsia="Times New Roman" w:hAnsi="Times New Roman" w:cs="Times New Roman"/>
          <w:sz w:val="20"/>
          <w:szCs w:val="20"/>
        </w:rPr>
      </w:pPr>
    </w:p>
    <w:p w:rsidR="00BC3094" w:rsidRPr="00BF0A21" w:rsidRDefault="00275EC9">
      <w:pPr>
        <w:jc w:val="right"/>
        <w:rPr>
          <w:rFonts w:ascii="Times New Roman" w:eastAsia="Times New Roman" w:hAnsi="Times New Roman" w:cs="Times New Roman"/>
          <w:sz w:val="20"/>
          <w:szCs w:val="20"/>
        </w:rPr>
      </w:pPr>
      <w:r w:rsidRPr="00BF0A21">
        <w:rPr>
          <w:rFonts w:ascii="Times New Roman" w:eastAsia="Times New Roman" w:hAnsi="Times New Roman" w:cs="Times New Roman"/>
          <w:sz w:val="20"/>
          <w:szCs w:val="20"/>
        </w:rPr>
        <w:t>Clara Petrone</w:t>
      </w:r>
    </w:p>
    <w:sectPr w:rsidR="00BC3094" w:rsidRPr="00BF0A21">
      <w:footerReference w:type="default" r:id="rId9"/>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933" w:rsidRDefault="00256933">
      <w:pPr>
        <w:spacing w:after="0" w:line="240" w:lineRule="auto"/>
      </w:pPr>
      <w:r>
        <w:separator/>
      </w:r>
    </w:p>
  </w:endnote>
  <w:endnote w:type="continuationSeparator" w:id="0">
    <w:p w:rsidR="00256933" w:rsidRDefault="0025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579471"/>
      <w:docPartObj>
        <w:docPartGallery w:val="Page Numbers (Bottom of Page)"/>
        <w:docPartUnique/>
      </w:docPartObj>
    </w:sdtPr>
    <w:sdtEndPr/>
    <w:sdtContent>
      <w:p w:rsidR="00530BAF" w:rsidRDefault="00530BAF">
        <w:pPr>
          <w:pStyle w:val="Pidipagina"/>
          <w:jc w:val="center"/>
        </w:pPr>
        <w:r>
          <w:fldChar w:fldCharType="begin"/>
        </w:r>
        <w:r>
          <w:instrText>PAGE   \* MERGEFORMAT</w:instrText>
        </w:r>
        <w:r>
          <w:fldChar w:fldCharType="separate"/>
        </w:r>
        <w:r w:rsidR="00E8005F" w:rsidRPr="00E8005F">
          <w:rPr>
            <w:noProof/>
            <w:lang w:val="it-IT"/>
          </w:rPr>
          <w:t>13</w:t>
        </w:r>
        <w:r>
          <w:fldChar w:fldCharType="end"/>
        </w:r>
      </w:p>
    </w:sdtContent>
  </w:sdt>
  <w:p w:rsidR="00AF2E14" w:rsidRDefault="00AF2E1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933" w:rsidRDefault="00256933">
      <w:pPr>
        <w:spacing w:after="0" w:line="240" w:lineRule="auto"/>
      </w:pPr>
      <w:r>
        <w:separator/>
      </w:r>
    </w:p>
  </w:footnote>
  <w:footnote w:type="continuationSeparator" w:id="0">
    <w:p w:rsidR="00256933" w:rsidRDefault="00256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AEA"/>
    <w:multiLevelType w:val="multilevel"/>
    <w:tmpl w:val="55C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51AA8"/>
    <w:multiLevelType w:val="multilevel"/>
    <w:tmpl w:val="8E5C0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D06614"/>
    <w:multiLevelType w:val="multilevel"/>
    <w:tmpl w:val="B3601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0255F9"/>
    <w:multiLevelType w:val="multilevel"/>
    <w:tmpl w:val="D57A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4D50A5"/>
    <w:multiLevelType w:val="multilevel"/>
    <w:tmpl w:val="FB00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537E1"/>
    <w:multiLevelType w:val="multilevel"/>
    <w:tmpl w:val="03400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3A4172"/>
    <w:multiLevelType w:val="multilevel"/>
    <w:tmpl w:val="C272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D0248"/>
    <w:multiLevelType w:val="multilevel"/>
    <w:tmpl w:val="82743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860DE3"/>
    <w:multiLevelType w:val="hybridMultilevel"/>
    <w:tmpl w:val="CECE3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171C78"/>
    <w:multiLevelType w:val="hybridMultilevel"/>
    <w:tmpl w:val="12245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075A4E"/>
    <w:multiLevelType w:val="multilevel"/>
    <w:tmpl w:val="703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B012A"/>
    <w:multiLevelType w:val="multilevel"/>
    <w:tmpl w:val="BEDE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2728F"/>
    <w:multiLevelType w:val="multilevel"/>
    <w:tmpl w:val="6550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A15796"/>
    <w:multiLevelType w:val="multilevel"/>
    <w:tmpl w:val="C51AF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AA51F3"/>
    <w:multiLevelType w:val="multilevel"/>
    <w:tmpl w:val="57049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13"/>
  </w:num>
  <w:num w:numId="4">
    <w:abstractNumId w:val="3"/>
  </w:num>
  <w:num w:numId="5">
    <w:abstractNumId w:val="2"/>
  </w:num>
  <w:num w:numId="6">
    <w:abstractNumId w:val="14"/>
  </w:num>
  <w:num w:numId="7">
    <w:abstractNumId w:val="7"/>
  </w:num>
  <w:num w:numId="8">
    <w:abstractNumId w:val="9"/>
  </w:num>
  <w:num w:numId="9">
    <w:abstractNumId w:val="8"/>
  </w:num>
  <w:num w:numId="10">
    <w:abstractNumId w:val="11"/>
  </w:num>
  <w:num w:numId="11">
    <w:abstractNumId w:val="4"/>
  </w:num>
  <w:num w:numId="12">
    <w:abstractNumId w:val="10"/>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94"/>
    <w:rsid w:val="00031A98"/>
    <w:rsid w:val="00033866"/>
    <w:rsid w:val="00033B37"/>
    <w:rsid w:val="0004421E"/>
    <w:rsid w:val="00046652"/>
    <w:rsid w:val="00046F39"/>
    <w:rsid w:val="000576C5"/>
    <w:rsid w:val="000725C9"/>
    <w:rsid w:val="00081B93"/>
    <w:rsid w:val="00090BFF"/>
    <w:rsid w:val="000A79BF"/>
    <w:rsid w:val="000D1750"/>
    <w:rsid w:val="000E2DE6"/>
    <w:rsid w:val="000F2B28"/>
    <w:rsid w:val="000F4635"/>
    <w:rsid w:val="0010162F"/>
    <w:rsid w:val="001059F8"/>
    <w:rsid w:val="00112B4E"/>
    <w:rsid w:val="00113064"/>
    <w:rsid w:val="00130660"/>
    <w:rsid w:val="00182EB1"/>
    <w:rsid w:val="001B4F98"/>
    <w:rsid w:val="001B7BB9"/>
    <w:rsid w:val="001C01C9"/>
    <w:rsid w:val="001D0DE0"/>
    <w:rsid w:val="001E617E"/>
    <w:rsid w:val="001E7F24"/>
    <w:rsid w:val="00201FDA"/>
    <w:rsid w:val="002527F9"/>
    <w:rsid w:val="00256933"/>
    <w:rsid w:val="00270C59"/>
    <w:rsid w:val="00270E81"/>
    <w:rsid w:val="00273F49"/>
    <w:rsid w:val="00275EC9"/>
    <w:rsid w:val="002806E8"/>
    <w:rsid w:val="002950A8"/>
    <w:rsid w:val="00296311"/>
    <w:rsid w:val="002970F5"/>
    <w:rsid w:val="002A23F6"/>
    <w:rsid w:val="002F1F23"/>
    <w:rsid w:val="00330A22"/>
    <w:rsid w:val="0035048D"/>
    <w:rsid w:val="003C13C0"/>
    <w:rsid w:val="003E1546"/>
    <w:rsid w:val="003F00F9"/>
    <w:rsid w:val="003F1FEE"/>
    <w:rsid w:val="004148C5"/>
    <w:rsid w:val="004403A9"/>
    <w:rsid w:val="00453F95"/>
    <w:rsid w:val="00473FD0"/>
    <w:rsid w:val="0049390E"/>
    <w:rsid w:val="00493C2F"/>
    <w:rsid w:val="004D37C9"/>
    <w:rsid w:val="005064EC"/>
    <w:rsid w:val="0052154B"/>
    <w:rsid w:val="00523FDD"/>
    <w:rsid w:val="00530BAF"/>
    <w:rsid w:val="0053208E"/>
    <w:rsid w:val="00550172"/>
    <w:rsid w:val="00551F97"/>
    <w:rsid w:val="005627F1"/>
    <w:rsid w:val="005702EB"/>
    <w:rsid w:val="0057568F"/>
    <w:rsid w:val="00590C93"/>
    <w:rsid w:val="005B1E96"/>
    <w:rsid w:val="005D68E8"/>
    <w:rsid w:val="005F0C14"/>
    <w:rsid w:val="0061403A"/>
    <w:rsid w:val="00655F45"/>
    <w:rsid w:val="006641A1"/>
    <w:rsid w:val="0068101A"/>
    <w:rsid w:val="0068396F"/>
    <w:rsid w:val="006B7AB7"/>
    <w:rsid w:val="006C5D8B"/>
    <w:rsid w:val="006E0E32"/>
    <w:rsid w:val="006E4CAB"/>
    <w:rsid w:val="006E79E2"/>
    <w:rsid w:val="006F6EFE"/>
    <w:rsid w:val="0070608A"/>
    <w:rsid w:val="00715688"/>
    <w:rsid w:val="00726F76"/>
    <w:rsid w:val="00737D8A"/>
    <w:rsid w:val="00741612"/>
    <w:rsid w:val="007454B8"/>
    <w:rsid w:val="00755AB1"/>
    <w:rsid w:val="007621AF"/>
    <w:rsid w:val="00764662"/>
    <w:rsid w:val="00767525"/>
    <w:rsid w:val="00771A62"/>
    <w:rsid w:val="0077381E"/>
    <w:rsid w:val="00773BBF"/>
    <w:rsid w:val="007A0329"/>
    <w:rsid w:val="007A0DF2"/>
    <w:rsid w:val="007A5CA0"/>
    <w:rsid w:val="007B73B5"/>
    <w:rsid w:val="007D0430"/>
    <w:rsid w:val="00814FA0"/>
    <w:rsid w:val="008261CC"/>
    <w:rsid w:val="00832B83"/>
    <w:rsid w:val="00851A26"/>
    <w:rsid w:val="008731D8"/>
    <w:rsid w:val="008A0D14"/>
    <w:rsid w:val="008A5CDC"/>
    <w:rsid w:val="008B518F"/>
    <w:rsid w:val="008B7D01"/>
    <w:rsid w:val="008C0DDA"/>
    <w:rsid w:val="008C0F50"/>
    <w:rsid w:val="008D3218"/>
    <w:rsid w:val="008D7EA3"/>
    <w:rsid w:val="00907E04"/>
    <w:rsid w:val="00911443"/>
    <w:rsid w:val="00923432"/>
    <w:rsid w:val="00937581"/>
    <w:rsid w:val="0095051A"/>
    <w:rsid w:val="00950B47"/>
    <w:rsid w:val="009741E3"/>
    <w:rsid w:val="009758AD"/>
    <w:rsid w:val="00981545"/>
    <w:rsid w:val="009840BC"/>
    <w:rsid w:val="0098657F"/>
    <w:rsid w:val="009877C2"/>
    <w:rsid w:val="009A2EC3"/>
    <w:rsid w:val="009B079B"/>
    <w:rsid w:val="009C0F09"/>
    <w:rsid w:val="009C195A"/>
    <w:rsid w:val="009D6779"/>
    <w:rsid w:val="009E3165"/>
    <w:rsid w:val="009F0099"/>
    <w:rsid w:val="009F7598"/>
    <w:rsid w:val="00A017EC"/>
    <w:rsid w:val="00A055F1"/>
    <w:rsid w:val="00A06789"/>
    <w:rsid w:val="00A112E2"/>
    <w:rsid w:val="00A119E7"/>
    <w:rsid w:val="00A4339A"/>
    <w:rsid w:val="00A94BCB"/>
    <w:rsid w:val="00AB4FFC"/>
    <w:rsid w:val="00AB51C2"/>
    <w:rsid w:val="00AF1BFE"/>
    <w:rsid w:val="00AF2E14"/>
    <w:rsid w:val="00B10518"/>
    <w:rsid w:val="00B126F1"/>
    <w:rsid w:val="00B3320F"/>
    <w:rsid w:val="00B4585A"/>
    <w:rsid w:val="00B51423"/>
    <w:rsid w:val="00B519D3"/>
    <w:rsid w:val="00B607DA"/>
    <w:rsid w:val="00B6496C"/>
    <w:rsid w:val="00B815AF"/>
    <w:rsid w:val="00B96910"/>
    <w:rsid w:val="00BC3094"/>
    <w:rsid w:val="00BE38F7"/>
    <w:rsid w:val="00BF0A21"/>
    <w:rsid w:val="00BF7B3C"/>
    <w:rsid w:val="00C03EDE"/>
    <w:rsid w:val="00C045E9"/>
    <w:rsid w:val="00C40692"/>
    <w:rsid w:val="00C513E2"/>
    <w:rsid w:val="00C56E2B"/>
    <w:rsid w:val="00C64C91"/>
    <w:rsid w:val="00C70F57"/>
    <w:rsid w:val="00CB56F7"/>
    <w:rsid w:val="00CC2E7F"/>
    <w:rsid w:val="00CD4C0E"/>
    <w:rsid w:val="00CE7F82"/>
    <w:rsid w:val="00CF01A6"/>
    <w:rsid w:val="00CF6FF0"/>
    <w:rsid w:val="00D00683"/>
    <w:rsid w:val="00D17565"/>
    <w:rsid w:val="00D24C8B"/>
    <w:rsid w:val="00D52847"/>
    <w:rsid w:val="00D56DE3"/>
    <w:rsid w:val="00D725ED"/>
    <w:rsid w:val="00DA5E6D"/>
    <w:rsid w:val="00DD52CF"/>
    <w:rsid w:val="00E018DF"/>
    <w:rsid w:val="00E4192D"/>
    <w:rsid w:val="00E54D95"/>
    <w:rsid w:val="00E8005F"/>
    <w:rsid w:val="00E861D8"/>
    <w:rsid w:val="00E93399"/>
    <w:rsid w:val="00E97FC4"/>
    <w:rsid w:val="00EA21F5"/>
    <w:rsid w:val="00EA319B"/>
    <w:rsid w:val="00EC7B71"/>
    <w:rsid w:val="00ED0FCB"/>
    <w:rsid w:val="00EF6EB2"/>
    <w:rsid w:val="00F12DA8"/>
    <w:rsid w:val="00F349E1"/>
    <w:rsid w:val="00F54D40"/>
    <w:rsid w:val="00F830B1"/>
    <w:rsid w:val="00F87F6F"/>
    <w:rsid w:val="00F90435"/>
    <w:rsid w:val="00FA0BEA"/>
    <w:rsid w:val="00FA3BAE"/>
    <w:rsid w:val="00FC5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B47"/>
  <w15:docId w15:val="{E766E28F-A2A1-4F8D-B31D-D9C26CBE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39"/>
    <w:rsid w:val="00C6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F7E7A"/>
    <w:rPr>
      <w:color w:val="0000FF"/>
      <w:u w:val="single"/>
    </w:rPr>
  </w:style>
  <w:style w:type="paragraph" w:styleId="Intestazione">
    <w:name w:val="header"/>
    <w:basedOn w:val="Normale"/>
    <w:link w:val="IntestazioneCarattere"/>
    <w:uiPriority w:val="99"/>
    <w:unhideWhenUsed/>
    <w:rsid w:val="008B48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489A"/>
  </w:style>
  <w:style w:type="paragraph" w:styleId="Pidipagina">
    <w:name w:val="footer"/>
    <w:basedOn w:val="Normale"/>
    <w:link w:val="PidipaginaCarattere"/>
    <w:uiPriority w:val="99"/>
    <w:unhideWhenUsed/>
    <w:rsid w:val="008B48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489A"/>
  </w:style>
  <w:style w:type="paragraph" w:styleId="Paragrafoelenco">
    <w:name w:val="List Paragraph"/>
    <w:basedOn w:val="Normale"/>
    <w:uiPriority w:val="34"/>
    <w:qFormat/>
    <w:rsid w:val="0026221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NormaleWeb">
    <w:name w:val="Normal (Web)"/>
    <w:basedOn w:val="Normale"/>
    <w:uiPriority w:val="99"/>
    <w:unhideWhenUsed/>
    <w:rsid w:val="0057568F"/>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575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17979">
      <w:bodyDiv w:val="1"/>
      <w:marLeft w:val="0"/>
      <w:marRight w:val="0"/>
      <w:marTop w:val="0"/>
      <w:marBottom w:val="0"/>
      <w:divBdr>
        <w:top w:val="none" w:sz="0" w:space="0" w:color="auto"/>
        <w:left w:val="none" w:sz="0" w:space="0" w:color="auto"/>
        <w:bottom w:val="none" w:sz="0" w:space="0" w:color="auto"/>
        <w:right w:val="none" w:sz="0" w:space="0" w:color="auto"/>
      </w:divBdr>
      <w:divsChild>
        <w:div w:id="142813440">
          <w:marLeft w:val="0"/>
          <w:marRight w:val="0"/>
          <w:marTop w:val="0"/>
          <w:marBottom w:val="0"/>
          <w:divBdr>
            <w:top w:val="none" w:sz="0" w:space="0" w:color="auto"/>
            <w:left w:val="none" w:sz="0" w:space="0" w:color="auto"/>
            <w:bottom w:val="none" w:sz="0" w:space="0" w:color="auto"/>
            <w:right w:val="none" w:sz="0" w:space="0" w:color="auto"/>
          </w:divBdr>
          <w:divsChild>
            <w:div w:id="49815334">
              <w:marLeft w:val="0"/>
              <w:marRight w:val="0"/>
              <w:marTop w:val="0"/>
              <w:marBottom w:val="0"/>
              <w:divBdr>
                <w:top w:val="none" w:sz="0" w:space="0" w:color="auto"/>
                <w:left w:val="none" w:sz="0" w:space="0" w:color="auto"/>
                <w:bottom w:val="none" w:sz="0" w:space="0" w:color="auto"/>
                <w:right w:val="none" w:sz="0" w:space="0" w:color="auto"/>
              </w:divBdr>
              <w:divsChild>
                <w:div w:id="243800136">
                  <w:marLeft w:val="0"/>
                  <w:marRight w:val="0"/>
                  <w:marTop w:val="0"/>
                  <w:marBottom w:val="0"/>
                  <w:divBdr>
                    <w:top w:val="none" w:sz="0" w:space="0" w:color="auto"/>
                    <w:left w:val="none" w:sz="0" w:space="0" w:color="auto"/>
                    <w:bottom w:val="none" w:sz="0" w:space="0" w:color="auto"/>
                    <w:right w:val="none" w:sz="0" w:space="0" w:color="auto"/>
                  </w:divBdr>
                  <w:divsChild>
                    <w:div w:id="10877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83061">
      <w:bodyDiv w:val="1"/>
      <w:marLeft w:val="0"/>
      <w:marRight w:val="0"/>
      <w:marTop w:val="0"/>
      <w:marBottom w:val="0"/>
      <w:divBdr>
        <w:top w:val="none" w:sz="0" w:space="0" w:color="auto"/>
        <w:left w:val="none" w:sz="0" w:space="0" w:color="auto"/>
        <w:bottom w:val="none" w:sz="0" w:space="0" w:color="auto"/>
        <w:right w:val="none" w:sz="0" w:space="0" w:color="auto"/>
      </w:divBdr>
      <w:divsChild>
        <w:div w:id="252520849">
          <w:marLeft w:val="0"/>
          <w:marRight w:val="0"/>
          <w:marTop w:val="60"/>
          <w:marBottom w:val="0"/>
          <w:divBdr>
            <w:top w:val="none" w:sz="0" w:space="0" w:color="auto"/>
            <w:left w:val="none" w:sz="0" w:space="0" w:color="auto"/>
            <w:bottom w:val="none" w:sz="0" w:space="0" w:color="auto"/>
            <w:right w:val="none" w:sz="0" w:space="0" w:color="auto"/>
          </w:divBdr>
        </w:div>
        <w:div w:id="824395617">
          <w:marLeft w:val="0"/>
          <w:marRight w:val="0"/>
          <w:marTop w:val="60"/>
          <w:marBottom w:val="0"/>
          <w:divBdr>
            <w:top w:val="none" w:sz="0" w:space="0" w:color="auto"/>
            <w:left w:val="none" w:sz="0" w:space="0" w:color="auto"/>
            <w:bottom w:val="none" w:sz="0" w:space="0" w:color="auto"/>
            <w:right w:val="none" w:sz="0" w:space="0" w:color="auto"/>
          </w:divBdr>
        </w:div>
        <w:div w:id="1843933320">
          <w:marLeft w:val="0"/>
          <w:marRight w:val="0"/>
          <w:marTop w:val="60"/>
          <w:marBottom w:val="0"/>
          <w:divBdr>
            <w:top w:val="none" w:sz="0" w:space="0" w:color="auto"/>
            <w:left w:val="none" w:sz="0" w:space="0" w:color="auto"/>
            <w:bottom w:val="none" w:sz="0" w:space="0" w:color="auto"/>
            <w:right w:val="none" w:sz="0" w:space="0" w:color="auto"/>
          </w:divBdr>
        </w:div>
        <w:div w:id="2036298595">
          <w:marLeft w:val="0"/>
          <w:marRight w:val="0"/>
          <w:marTop w:val="60"/>
          <w:marBottom w:val="0"/>
          <w:divBdr>
            <w:top w:val="none" w:sz="0" w:space="0" w:color="auto"/>
            <w:left w:val="none" w:sz="0" w:space="0" w:color="auto"/>
            <w:bottom w:val="none" w:sz="0" w:space="0" w:color="auto"/>
            <w:right w:val="none" w:sz="0" w:space="0" w:color="auto"/>
          </w:divBdr>
        </w:div>
        <w:div w:id="1406685981">
          <w:marLeft w:val="0"/>
          <w:marRight w:val="0"/>
          <w:marTop w:val="60"/>
          <w:marBottom w:val="0"/>
          <w:divBdr>
            <w:top w:val="none" w:sz="0" w:space="0" w:color="auto"/>
            <w:left w:val="none" w:sz="0" w:space="0" w:color="auto"/>
            <w:bottom w:val="none" w:sz="0" w:space="0" w:color="auto"/>
            <w:right w:val="none" w:sz="0" w:space="0" w:color="auto"/>
          </w:divBdr>
        </w:div>
        <w:div w:id="347102508">
          <w:marLeft w:val="0"/>
          <w:marRight w:val="0"/>
          <w:marTop w:val="60"/>
          <w:marBottom w:val="0"/>
          <w:divBdr>
            <w:top w:val="none" w:sz="0" w:space="0" w:color="auto"/>
            <w:left w:val="none" w:sz="0" w:space="0" w:color="auto"/>
            <w:bottom w:val="none" w:sz="0" w:space="0" w:color="auto"/>
            <w:right w:val="none" w:sz="0" w:space="0" w:color="auto"/>
          </w:divBdr>
        </w:div>
        <w:div w:id="18970662">
          <w:marLeft w:val="0"/>
          <w:marRight w:val="0"/>
          <w:marTop w:val="60"/>
          <w:marBottom w:val="0"/>
          <w:divBdr>
            <w:top w:val="none" w:sz="0" w:space="0" w:color="auto"/>
            <w:left w:val="none" w:sz="0" w:space="0" w:color="auto"/>
            <w:bottom w:val="none" w:sz="0" w:space="0" w:color="auto"/>
            <w:right w:val="none" w:sz="0" w:space="0" w:color="auto"/>
          </w:divBdr>
        </w:div>
        <w:div w:id="2113626613">
          <w:marLeft w:val="0"/>
          <w:marRight w:val="0"/>
          <w:marTop w:val="60"/>
          <w:marBottom w:val="0"/>
          <w:divBdr>
            <w:top w:val="none" w:sz="0" w:space="0" w:color="auto"/>
            <w:left w:val="none" w:sz="0" w:space="0" w:color="auto"/>
            <w:bottom w:val="none" w:sz="0" w:space="0" w:color="auto"/>
            <w:right w:val="none" w:sz="0" w:space="0" w:color="auto"/>
          </w:divBdr>
        </w:div>
        <w:div w:id="425737821">
          <w:marLeft w:val="0"/>
          <w:marRight w:val="0"/>
          <w:marTop w:val="60"/>
          <w:marBottom w:val="0"/>
          <w:divBdr>
            <w:top w:val="none" w:sz="0" w:space="0" w:color="auto"/>
            <w:left w:val="none" w:sz="0" w:space="0" w:color="auto"/>
            <w:bottom w:val="none" w:sz="0" w:space="0" w:color="auto"/>
            <w:right w:val="none" w:sz="0" w:space="0" w:color="auto"/>
          </w:divBdr>
        </w:div>
        <w:div w:id="333264079">
          <w:marLeft w:val="0"/>
          <w:marRight w:val="0"/>
          <w:marTop w:val="60"/>
          <w:marBottom w:val="0"/>
          <w:divBdr>
            <w:top w:val="none" w:sz="0" w:space="0" w:color="auto"/>
            <w:left w:val="none" w:sz="0" w:space="0" w:color="auto"/>
            <w:bottom w:val="none" w:sz="0" w:space="0" w:color="auto"/>
            <w:right w:val="none" w:sz="0" w:space="0" w:color="auto"/>
          </w:divBdr>
        </w:div>
      </w:divsChild>
    </w:div>
    <w:div w:id="584150922">
      <w:bodyDiv w:val="1"/>
      <w:marLeft w:val="0"/>
      <w:marRight w:val="0"/>
      <w:marTop w:val="0"/>
      <w:marBottom w:val="0"/>
      <w:divBdr>
        <w:top w:val="none" w:sz="0" w:space="0" w:color="auto"/>
        <w:left w:val="none" w:sz="0" w:space="0" w:color="auto"/>
        <w:bottom w:val="none" w:sz="0" w:space="0" w:color="auto"/>
        <w:right w:val="none" w:sz="0" w:space="0" w:color="auto"/>
      </w:divBdr>
    </w:div>
    <w:div w:id="698899656">
      <w:bodyDiv w:val="1"/>
      <w:marLeft w:val="0"/>
      <w:marRight w:val="0"/>
      <w:marTop w:val="0"/>
      <w:marBottom w:val="0"/>
      <w:divBdr>
        <w:top w:val="none" w:sz="0" w:space="0" w:color="auto"/>
        <w:left w:val="none" w:sz="0" w:space="0" w:color="auto"/>
        <w:bottom w:val="none" w:sz="0" w:space="0" w:color="auto"/>
        <w:right w:val="none" w:sz="0" w:space="0" w:color="auto"/>
      </w:divBdr>
    </w:div>
    <w:div w:id="1050762177">
      <w:bodyDiv w:val="1"/>
      <w:marLeft w:val="0"/>
      <w:marRight w:val="0"/>
      <w:marTop w:val="0"/>
      <w:marBottom w:val="0"/>
      <w:divBdr>
        <w:top w:val="none" w:sz="0" w:space="0" w:color="auto"/>
        <w:left w:val="none" w:sz="0" w:space="0" w:color="auto"/>
        <w:bottom w:val="none" w:sz="0" w:space="0" w:color="auto"/>
        <w:right w:val="none" w:sz="0" w:space="0" w:color="auto"/>
      </w:divBdr>
    </w:div>
    <w:div w:id="1806850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8F8a+fsBJNhhCA6swCLE1Kj/n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DmguOHE5MGFvcnJsNDlkOAByITFoMjByYlhValNjWHhPbmpuMzVZUUNFc3pWUC00UWdH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4021</Words>
  <Characters>22926</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39339</dc:creator>
  <cp:lastModifiedBy>39339</cp:lastModifiedBy>
  <cp:revision>196</cp:revision>
  <dcterms:created xsi:type="dcterms:W3CDTF">2023-06-22T06:35:00Z</dcterms:created>
  <dcterms:modified xsi:type="dcterms:W3CDTF">2025-07-10T11:12:00Z</dcterms:modified>
</cp:coreProperties>
</file>