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                                       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3683570</wp:posOffset>
            </wp:positionH>
            <wp:positionV relativeFrom="paragraph">
              <wp:posOffset>114300</wp:posOffset>
            </wp:positionV>
            <wp:extent cx="1701661" cy="1203614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01661" cy="120361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0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32"/>
        <w:gridCol w:w="2485"/>
        <w:gridCol w:w="5020"/>
        <w:gridCol w:w="2605"/>
        <w:gridCol w:w="1961"/>
        <w:tblGridChange w:id="0">
          <w:tblGrid>
            <w:gridCol w:w="2432"/>
            <w:gridCol w:w="2485"/>
            <w:gridCol w:w="5020"/>
            <w:gridCol w:w="2605"/>
            <w:gridCol w:w="1961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04">
            <w:pPr>
              <w:tabs>
                <w:tab w:val="left" w:leader="none" w:pos="318"/>
                <w:tab w:val="left" w:leader="none" w:pos="6614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DISCIPLINA       :    ITALIANO          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09">
            <w:pPr>
              <w:tabs>
                <w:tab w:val="left" w:leader="none" w:pos="318"/>
                <w:tab w:val="left" w:leader="none" w:pos="6614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CLASSE               :    PRIMA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0E">
            <w:pPr>
              <w:tabs>
                <w:tab w:val="left" w:leader="none" w:pos="318"/>
                <w:tab w:val="left" w:leader="none" w:pos="6614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ab/>
              <w:tab/>
              <w:t xml:space="preserve">UNITA’ DI APPRENDIMENTO N.4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Nucleo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14">
            <w:pPr>
              <w:tabs>
                <w:tab w:val="left" w:leader="none" w:pos="4856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Acquisizione ed espansione del lessico ricettivo e produttivo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4856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4856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TITOLO-TEMATICA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Conosciamo nuove parole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PERIODO DI RIFERIMENTO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INTERO ANNO SCOLASTICO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TRAGUARDI PER LO SVILUPPO DELLE COMPETENZE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OBIETTIVI DI APPRENDIMENTO</w:t>
            </w:r>
          </w:p>
          <w:p w:rsidR="00000000" w:rsidDel="00000000" w:rsidP="00000000" w:rsidRDefault="00000000" w:rsidRPr="00000000" w14:paraId="00000026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tabs>
                <w:tab w:val="left" w:leader="none" w:pos="1055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ab/>
              <w:t xml:space="preserve">CONTENUTI/ATTIVITA’</w:t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1055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          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METODOLOGIE</w:t>
            </w:r>
          </w:p>
          <w:p w:rsidR="00000000" w:rsidDel="00000000" w:rsidP="00000000" w:rsidRDefault="00000000" w:rsidRPr="00000000" w14:paraId="0000002A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MEZZI</w:t>
            </w:r>
          </w:p>
          <w:p w:rsidR="00000000" w:rsidDel="00000000" w:rsidP="00000000" w:rsidRDefault="00000000" w:rsidRPr="00000000" w14:paraId="0000002B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STRUMENTI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VERIFICA E VALUTAZIONE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Capisce e utilizza nell’uso orale e scritto i vocaboli fondamentali e quelli di alto uso; capisce e utilizza i più frequenti termini specifici legati alle discipline di studio. 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Comprendere in brevi testi il significato di parole non note.</w:t>
            </w:r>
          </w:p>
          <w:p w:rsidR="00000000" w:rsidDel="00000000" w:rsidP="00000000" w:rsidRDefault="00000000" w:rsidRPr="00000000" w14:paraId="0000002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Ampliare il patrimonio lessicale attraverso esperienze scolastiche ed extrascolastiche e attività di interazione orale e di lettura.</w:t>
            </w:r>
          </w:p>
          <w:p w:rsidR="00000000" w:rsidDel="00000000" w:rsidP="00000000" w:rsidRDefault="00000000" w:rsidRPr="00000000" w14:paraId="0000003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Usare in modo appropriato le parole man mano apprese.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Esperienze scolastiche. Lettura.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Intuizione del significato di vocaboli nuovi sulla base del contesto e successivo utilizzo.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Uso appropriato di semplici parole man mano apprese. Ricerca di qualità adatte ai nomi di uso più comune. Scrittura delle qualità ricercate sulla lavagna. Lettura e copiatura. Ricerca di qualità sul libro di classe.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Circle time; Flipped Classroom; Peer tutoring;  Didattica metacognitiva; Lezione frontale partecipata; Storytelling; Schede strutturate; Software didattici;</w:t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Sussidi audiovisivi; Materiale didattico strutturato e non.</w:t>
            </w:r>
          </w:p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TIC (LIM e dispositivi informatici); Interviste; Libri di testo.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Griglie per l’osservazione occasionale e sistematica.  Tabelle per l’autovalutazione, la co-valutazione e la valutazione con indicatori di correttezza. Rubriche valutative. Prove in itinere scritte, pratiche e orali;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after="200" w:before="0" w:lineRule="auto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134" w:top="1134" w:left="1134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1"/>
      <w:bidi w:val="0"/>
      <w:spacing w:after="200" w:before="0" w:line="276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it-IT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stLabel1">
    <w:name w:val="ListLabel 1"/>
    <w:qFormat w:val="1"/>
    <w:rPr>
      <w:rFonts w:cs="" w:eastAsia="Calibri"/>
      <w:b w:val="0"/>
      <w:sz w:val="22"/>
    </w:rPr>
  </w:style>
  <w:style w:type="character" w:styleId="ListLabel2">
    <w:name w:val="ListLabel 2"/>
    <w:qFormat w:val="1"/>
    <w:rPr>
      <w:rFonts w:cs="Courier New"/>
    </w:rPr>
  </w:style>
  <w:style w:type="character" w:styleId="ListLabel3">
    <w:name w:val="ListLabel 3"/>
    <w:qFormat w:val="1"/>
    <w:rPr>
      <w:rFonts w:cs="Courier New"/>
    </w:rPr>
  </w:style>
  <w:style w:type="character" w:styleId="ListLabel4">
    <w:name w:val="ListLabel 4"/>
    <w:qFormat w:val="1"/>
    <w:rPr>
      <w:rFonts w:cs="Courier New"/>
    </w:rPr>
  </w:style>
  <w:style w:type="character" w:styleId="ListLabel5">
    <w:name w:val="ListLabel 5"/>
    <w:qFormat w:val="1"/>
    <w:rPr>
      <w:rFonts w:cs="Times New Roman" w:eastAsia="Calibri"/>
    </w:rPr>
  </w:style>
  <w:style w:type="character" w:styleId="ListLabel6">
    <w:name w:val="ListLabel 6"/>
    <w:qFormat w:val="1"/>
    <w:rPr>
      <w:rFonts w:cs="Courier New"/>
    </w:rPr>
  </w:style>
  <w:style w:type="character" w:styleId="ListLabel7">
    <w:name w:val="ListLabel 7"/>
    <w:qFormat w:val="1"/>
    <w:rPr>
      <w:rFonts w:cs="Courier New"/>
    </w:rPr>
  </w:style>
  <w:style w:type="character" w:styleId="ListLabel8">
    <w:name w:val="ListLabel 8"/>
    <w:qFormat w:val="1"/>
    <w:rPr>
      <w:rFonts w:cs="Courier New"/>
    </w:rPr>
  </w:style>
  <w:style w:type="character" w:styleId="ListLabel9">
    <w:name w:val="ListLabel 9"/>
    <w:qFormat w:val="1"/>
    <w:rPr>
      <w:rFonts w:cs="Courier New"/>
    </w:rPr>
  </w:style>
  <w:style w:type="character" w:styleId="ListLabel10">
    <w:name w:val="ListLabel 10"/>
    <w:qFormat w:val="1"/>
    <w:rPr>
      <w:rFonts w:cs="Courier New"/>
    </w:rPr>
  </w:style>
  <w:style w:type="character" w:styleId="ListLabel11">
    <w:name w:val="ListLabel 11"/>
    <w:qFormat w:val="1"/>
    <w:rPr>
      <w:rFonts w:cs="Courier New"/>
    </w:rPr>
  </w:style>
  <w:style w:type="character" w:styleId="ListLabel12">
    <w:name w:val="ListLabel 12"/>
    <w:qFormat w:val="1"/>
    <w:rPr>
      <w:rFonts w:cs="Courier New"/>
    </w:rPr>
  </w:style>
  <w:style w:type="character" w:styleId="ListLabel13">
    <w:name w:val="ListLabel 13"/>
    <w:qFormat w:val="1"/>
    <w:rPr>
      <w:rFonts w:cs="Courier New"/>
    </w:rPr>
  </w:style>
  <w:style w:type="character" w:styleId="ListLabel14">
    <w:name w:val="ListLabel 14"/>
    <w:qFormat w:val="1"/>
    <w:rPr>
      <w:rFonts w:cs="Courier New"/>
    </w:rPr>
  </w:style>
  <w:style w:type="character" w:styleId="ListLabel15">
    <w:name w:val="ListLabel 15"/>
    <w:qFormat w:val="1"/>
    <w:rPr>
      <w:rFonts w:cs="Symbol"/>
    </w:rPr>
  </w:style>
  <w:style w:type="character" w:styleId="ListLabel16">
    <w:name w:val="ListLabel 16"/>
    <w:qFormat w:val="1"/>
    <w:rPr>
      <w:rFonts w:cs="Courier New"/>
    </w:rPr>
  </w:style>
  <w:style w:type="character" w:styleId="ListLabel17">
    <w:name w:val="ListLabel 17"/>
    <w:qFormat w:val="1"/>
    <w:rPr>
      <w:rFonts w:cs="Wingdings"/>
    </w:rPr>
  </w:style>
  <w:style w:type="character" w:styleId="ListLabel18">
    <w:name w:val="ListLabel 18"/>
    <w:qFormat w:val="1"/>
    <w:rPr>
      <w:rFonts w:cs="Symbol"/>
    </w:rPr>
  </w:style>
  <w:style w:type="character" w:styleId="ListLabel19">
    <w:name w:val="ListLabel 19"/>
    <w:qFormat w:val="1"/>
    <w:rPr>
      <w:rFonts w:cs="Courier New"/>
    </w:rPr>
  </w:style>
  <w:style w:type="character" w:styleId="ListLabel20">
    <w:name w:val="ListLabel 20"/>
    <w:qFormat w:val="1"/>
    <w:rPr>
      <w:rFonts w:cs="Wingdings"/>
    </w:rPr>
  </w:style>
  <w:style w:type="character" w:styleId="ListLabel21">
    <w:name w:val="ListLabel 21"/>
    <w:qFormat w:val="1"/>
    <w:rPr>
      <w:rFonts w:cs="Symbol"/>
    </w:rPr>
  </w:style>
  <w:style w:type="character" w:styleId="ListLabel22">
    <w:name w:val="ListLabel 22"/>
    <w:qFormat w:val="1"/>
    <w:rPr>
      <w:rFonts w:cs="Courier New"/>
    </w:rPr>
  </w:style>
  <w:style w:type="character" w:styleId="ListLabel23">
    <w:name w:val="ListLabel 23"/>
    <w:qFormat w:val="1"/>
    <w:rPr>
      <w:rFonts w:cs="Wingdings"/>
    </w:rPr>
  </w:style>
  <w:style w:type="character" w:styleId="ListLabel24">
    <w:name w:val="ListLabel 24"/>
    <w:qFormat w:val="1"/>
    <w:rPr>
      <w:rFonts w:ascii="Times New Roman" w:cs="Symbol" w:hAnsi="Times New Roman"/>
      <w:sz w:val="20"/>
    </w:rPr>
  </w:style>
  <w:style w:type="character" w:styleId="ListLabel25">
    <w:name w:val="ListLabel 25"/>
    <w:qFormat w:val="1"/>
    <w:rPr>
      <w:rFonts w:cs="Courier New"/>
    </w:rPr>
  </w:style>
  <w:style w:type="character" w:styleId="ListLabel26">
    <w:name w:val="ListLabel 26"/>
    <w:qFormat w:val="1"/>
    <w:rPr>
      <w:rFonts w:cs="Wingdings"/>
    </w:rPr>
  </w:style>
  <w:style w:type="character" w:styleId="ListLabel27">
    <w:name w:val="ListLabel 27"/>
    <w:qFormat w:val="1"/>
    <w:rPr>
      <w:rFonts w:cs="Symbol"/>
    </w:rPr>
  </w:style>
  <w:style w:type="character" w:styleId="ListLabel28">
    <w:name w:val="ListLabel 28"/>
    <w:qFormat w:val="1"/>
    <w:rPr>
      <w:rFonts w:cs="Courier New"/>
    </w:rPr>
  </w:style>
  <w:style w:type="character" w:styleId="ListLabel29">
    <w:name w:val="ListLabel 29"/>
    <w:qFormat w:val="1"/>
    <w:rPr>
      <w:rFonts w:cs="Wingdings"/>
    </w:rPr>
  </w:style>
  <w:style w:type="character" w:styleId="ListLabel30">
    <w:name w:val="ListLabel 30"/>
    <w:qFormat w:val="1"/>
    <w:rPr>
      <w:rFonts w:cs="Symbol"/>
    </w:rPr>
  </w:style>
  <w:style w:type="character" w:styleId="ListLabel31">
    <w:name w:val="ListLabel 31"/>
    <w:qFormat w:val="1"/>
    <w:rPr>
      <w:rFonts w:cs="Courier New"/>
    </w:rPr>
  </w:style>
  <w:style w:type="character" w:styleId="ListLabel32">
    <w:name w:val="ListLabel 32"/>
    <w:qFormat w:val="1"/>
    <w:rPr>
      <w:rFonts w:cs="Wingdings"/>
    </w:rPr>
  </w:style>
  <w:style w:type="character" w:styleId="ListLabel33">
    <w:name w:val="ListLabel 33"/>
    <w:qFormat w:val="1"/>
    <w:rPr>
      <w:rFonts w:cs="Symbol"/>
    </w:rPr>
  </w:style>
  <w:style w:type="character" w:styleId="ListLabel34">
    <w:name w:val="ListLabel 34"/>
    <w:qFormat w:val="1"/>
    <w:rPr>
      <w:rFonts w:cs="Courier New"/>
    </w:rPr>
  </w:style>
  <w:style w:type="character" w:styleId="ListLabel35">
    <w:name w:val="ListLabel 35"/>
    <w:qFormat w:val="1"/>
    <w:rPr>
      <w:rFonts w:cs="Wingdings"/>
    </w:rPr>
  </w:style>
  <w:style w:type="character" w:styleId="ListLabel36">
    <w:name w:val="ListLabel 36"/>
    <w:qFormat w:val="1"/>
    <w:rPr>
      <w:rFonts w:cs="Symbol"/>
    </w:rPr>
  </w:style>
  <w:style w:type="character" w:styleId="ListLabel37">
    <w:name w:val="ListLabel 37"/>
    <w:qFormat w:val="1"/>
    <w:rPr>
      <w:rFonts w:cs="Courier New"/>
    </w:rPr>
  </w:style>
  <w:style w:type="character" w:styleId="ListLabel38">
    <w:name w:val="ListLabel 38"/>
    <w:qFormat w:val="1"/>
    <w:rPr>
      <w:rFonts w:cs="Wingdings"/>
    </w:rPr>
  </w:style>
  <w:style w:type="character" w:styleId="ListLabel39">
    <w:name w:val="ListLabel 39"/>
    <w:qFormat w:val="1"/>
    <w:rPr>
      <w:rFonts w:cs="Symbol"/>
    </w:rPr>
  </w:style>
  <w:style w:type="character" w:styleId="ListLabel40">
    <w:name w:val="ListLabel 40"/>
    <w:qFormat w:val="1"/>
    <w:rPr>
      <w:rFonts w:cs="Courier New"/>
    </w:rPr>
  </w:style>
  <w:style w:type="character" w:styleId="ListLabel41">
    <w:name w:val="ListLabel 41"/>
    <w:qFormat w:val="1"/>
    <w:rPr>
      <w:rFonts w:cs="Wingdings"/>
    </w:rPr>
  </w:style>
  <w:style w:type="paragraph" w:styleId="Titolo">
    <w:name w:val="Titolo"/>
    <w:basedOn w:val="Normal"/>
    <w:next w:val="Corpodeltes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eltesto">
    <w:name w:val="Body Text"/>
    <w:basedOn w:val="Normal"/>
    <w:pPr>
      <w:spacing w:after="140" w:before="0" w:line="276" w:lineRule="auto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cs="Lucida Sans"/>
    </w:rPr>
  </w:style>
  <w:style w:type="paragraph" w:styleId="ListParagraph">
    <w:name w:val="List Paragraph"/>
    <w:basedOn w:val="Normal"/>
    <w:uiPriority w:val="34"/>
    <w:qFormat w:val="1"/>
    <w:rsid w:val="004613EB"/>
    <w:pPr>
      <w:spacing w:after="200" w:before="0"/>
      <w:ind w:left="720" w:hanging="0"/>
      <w:contextualSpacing w:val="1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Grigliatabella">
    <w:name w:val="Table Grid"/>
    <w:basedOn w:val="Tabellanormale"/>
    <w:uiPriority w:val="59"/>
    <w:rsid w:val="0009126B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i18lv+BxxYeZUa5gWSi6NXRwhw==">CgMxLjAyCGguZ2pkZ3hzOAByITFmN3hWOHZZaDlMUkc4Z1RLNDhBNnBWaWlZX2kwTmJnRw==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2016-09-21T11:43:00Z</dcterms:created>
  <dc:creator>clara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